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ECB" w:rsidRPr="002F6ECB" w:rsidRDefault="002F6ECB" w:rsidP="002F6ECB">
      <w:pPr>
        <w:spacing w:after="0" w:line="360" w:lineRule="auto"/>
        <w:rPr>
          <w:rFonts w:cs="David"/>
          <w:rtl/>
        </w:rPr>
      </w:pPr>
      <w:r w:rsidRPr="002F6ECB">
        <w:rPr>
          <w:rFonts w:cs="David" w:hint="cs"/>
          <w:rtl/>
        </w:rPr>
        <w:t>בס"ד</w:t>
      </w:r>
    </w:p>
    <w:p w:rsidR="002F6ECB" w:rsidRDefault="00E63023" w:rsidP="00E63023">
      <w:pPr>
        <w:spacing w:after="0" w:line="360" w:lineRule="auto"/>
        <w:ind w:left="1440" w:firstLine="720"/>
        <w:rPr>
          <w:rFonts w:cs="David"/>
          <w:b/>
          <w:bCs/>
          <w:sz w:val="24"/>
          <w:szCs w:val="24"/>
          <w:u w:val="single"/>
          <w:rtl/>
        </w:rPr>
      </w:pPr>
      <w:r w:rsidRPr="00E63023">
        <w:rPr>
          <w:rFonts w:cs="David" w:hint="cs"/>
          <w:b/>
          <w:bCs/>
          <w:sz w:val="24"/>
          <w:szCs w:val="24"/>
          <w:u w:val="single"/>
          <w:rtl/>
        </w:rPr>
        <w:t xml:space="preserve">עבודת סיכום </w:t>
      </w:r>
      <w:r>
        <w:rPr>
          <w:rFonts w:cs="David" w:hint="cs"/>
          <w:b/>
          <w:bCs/>
          <w:sz w:val="24"/>
          <w:szCs w:val="24"/>
          <w:u w:val="single"/>
          <w:rtl/>
        </w:rPr>
        <w:t xml:space="preserve">ארבעה </w:t>
      </w:r>
      <w:r w:rsidRPr="00E63023">
        <w:rPr>
          <w:rFonts w:cs="David" w:hint="cs"/>
          <w:b/>
          <w:bCs/>
          <w:sz w:val="24"/>
          <w:szCs w:val="24"/>
          <w:u w:val="single"/>
          <w:rtl/>
        </w:rPr>
        <w:t>נב</w:t>
      </w:r>
      <w:r>
        <w:rPr>
          <w:rFonts w:cs="David" w:hint="cs"/>
          <w:b/>
          <w:bCs/>
          <w:sz w:val="24"/>
          <w:szCs w:val="24"/>
          <w:u w:val="single"/>
          <w:rtl/>
        </w:rPr>
        <w:t>י</w:t>
      </w:r>
      <w:r w:rsidRPr="00E63023">
        <w:rPr>
          <w:rFonts w:cs="David" w:hint="cs"/>
          <w:b/>
          <w:bCs/>
          <w:sz w:val="24"/>
          <w:szCs w:val="24"/>
          <w:u w:val="single"/>
          <w:rtl/>
        </w:rPr>
        <w:t>אים</w:t>
      </w:r>
      <w:r>
        <w:rPr>
          <w:rFonts w:cs="David" w:hint="cs"/>
          <w:b/>
          <w:bCs/>
          <w:sz w:val="24"/>
          <w:szCs w:val="24"/>
          <w:u w:val="single"/>
          <w:rtl/>
        </w:rPr>
        <w:t xml:space="preserve"> (ישעיהו, הושע, עמוס ומיכה)</w:t>
      </w:r>
    </w:p>
    <w:p w:rsidR="00854958" w:rsidRDefault="00854958" w:rsidP="00854958">
      <w:pPr>
        <w:spacing w:after="0" w:line="360" w:lineRule="auto"/>
        <w:rPr>
          <w:rFonts w:cs="David"/>
          <w:rtl/>
        </w:rPr>
      </w:pPr>
      <w:r>
        <w:rPr>
          <w:rFonts w:cs="David" w:hint="cs"/>
          <w:rtl/>
        </w:rPr>
        <w:t>החומר הנלמד לעבודה :</w:t>
      </w:r>
      <w:r w:rsidRPr="00854958">
        <w:rPr>
          <w:rFonts w:cs="David" w:hint="cs"/>
          <w:b/>
          <w:bCs/>
          <w:rtl/>
        </w:rPr>
        <w:t xml:space="preserve"> הושע</w:t>
      </w:r>
      <w:r>
        <w:rPr>
          <w:rFonts w:cs="David" w:hint="cs"/>
          <w:rtl/>
        </w:rPr>
        <w:t xml:space="preserve">: פרק א', </w:t>
      </w:r>
      <w:r w:rsidRPr="00854958">
        <w:rPr>
          <w:rFonts w:cs="David" w:hint="cs"/>
          <w:rtl/>
        </w:rPr>
        <w:t>פרק</w:t>
      </w:r>
      <w:r w:rsidRPr="00854958">
        <w:rPr>
          <w:rFonts w:cs="David"/>
          <w:rtl/>
        </w:rPr>
        <w:t xml:space="preserve"> </w:t>
      </w:r>
      <w:r w:rsidRPr="00854958">
        <w:rPr>
          <w:rFonts w:cs="David" w:hint="cs"/>
          <w:rtl/>
        </w:rPr>
        <w:t>ב</w:t>
      </w:r>
      <w:r>
        <w:rPr>
          <w:rFonts w:cs="David" w:hint="cs"/>
          <w:rtl/>
        </w:rPr>
        <w:t>'</w:t>
      </w:r>
      <w:r w:rsidRPr="00854958">
        <w:rPr>
          <w:rFonts w:cs="David"/>
          <w:rtl/>
        </w:rPr>
        <w:t>,</w:t>
      </w:r>
      <w:r>
        <w:rPr>
          <w:rFonts w:cs="David" w:hint="cs"/>
          <w:rtl/>
        </w:rPr>
        <w:t xml:space="preserve"> פס'</w:t>
      </w:r>
      <w:r w:rsidRPr="00854958">
        <w:rPr>
          <w:rFonts w:cs="David"/>
          <w:rtl/>
        </w:rPr>
        <w:t xml:space="preserve"> </w:t>
      </w:r>
      <w:r w:rsidRPr="00854958">
        <w:rPr>
          <w:rFonts w:cs="David" w:hint="cs"/>
          <w:rtl/>
        </w:rPr>
        <w:t>א</w:t>
      </w:r>
      <w:r w:rsidRPr="00854958">
        <w:rPr>
          <w:rFonts w:cs="David"/>
          <w:rtl/>
        </w:rPr>
        <w:t xml:space="preserve">- </w:t>
      </w:r>
      <w:r w:rsidRPr="00854958">
        <w:rPr>
          <w:rFonts w:cs="David" w:hint="cs"/>
          <w:rtl/>
        </w:rPr>
        <w:t>ג</w:t>
      </w:r>
      <w:r w:rsidRPr="00854958">
        <w:rPr>
          <w:rFonts w:cs="David"/>
          <w:rtl/>
        </w:rPr>
        <w:t>,</w:t>
      </w:r>
      <w:r>
        <w:rPr>
          <w:rFonts w:cs="David" w:hint="cs"/>
          <w:rtl/>
        </w:rPr>
        <w:t xml:space="preserve"> ופס'</w:t>
      </w:r>
      <w:r w:rsidRPr="00854958">
        <w:rPr>
          <w:rFonts w:cs="David"/>
          <w:rtl/>
        </w:rPr>
        <w:t xml:space="preserve"> </w:t>
      </w:r>
      <w:r w:rsidRPr="00854958">
        <w:rPr>
          <w:rFonts w:cs="David" w:hint="cs"/>
          <w:rtl/>
        </w:rPr>
        <w:t>טו</w:t>
      </w:r>
      <w:r w:rsidRPr="00854958">
        <w:rPr>
          <w:rFonts w:cs="David"/>
          <w:rtl/>
        </w:rPr>
        <w:t>-</w:t>
      </w:r>
      <w:r w:rsidRPr="00854958">
        <w:rPr>
          <w:rFonts w:cs="David" w:hint="cs"/>
          <w:rtl/>
        </w:rPr>
        <w:t>סוף</w:t>
      </w:r>
      <w:r>
        <w:rPr>
          <w:rFonts w:cs="David" w:hint="cs"/>
          <w:rtl/>
        </w:rPr>
        <w:t xml:space="preserve">, פרק י"ד. </w:t>
      </w:r>
      <w:r w:rsidRPr="00854958">
        <w:rPr>
          <w:rFonts w:cs="David" w:hint="cs"/>
          <w:b/>
          <w:bCs/>
          <w:rtl/>
        </w:rPr>
        <w:t>עמוס</w:t>
      </w:r>
      <w:r>
        <w:rPr>
          <w:rFonts w:cs="David" w:hint="cs"/>
          <w:rtl/>
        </w:rPr>
        <w:t xml:space="preserve">: פרק </w:t>
      </w:r>
      <w:proofErr w:type="spellStart"/>
      <w:r>
        <w:rPr>
          <w:rFonts w:cs="David" w:hint="cs"/>
          <w:rtl/>
        </w:rPr>
        <w:t>א',ב',ה',ו',ז',ח</w:t>
      </w:r>
      <w:proofErr w:type="spellEnd"/>
      <w:r>
        <w:rPr>
          <w:rFonts w:cs="David" w:hint="cs"/>
          <w:rtl/>
        </w:rPr>
        <w:t xml:space="preserve">' </w:t>
      </w:r>
      <w:proofErr w:type="spellStart"/>
      <w:r w:rsidRPr="00854958">
        <w:rPr>
          <w:rFonts w:cs="David" w:hint="cs"/>
          <w:b/>
          <w:bCs/>
          <w:rtl/>
        </w:rPr>
        <w:t>מיכה</w:t>
      </w:r>
      <w:r>
        <w:rPr>
          <w:rFonts w:cs="David" w:hint="cs"/>
          <w:rtl/>
        </w:rPr>
        <w:t>:פרק</w:t>
      </w:r>
      <w:proofErr w:type="spellEnd"/>
      <w:r>
        <w:rPr>
          <w:rFonts w:cs="David" w:hint="cs"/>
          <w:rtl/>
        </w:rPr>
        <w:t xml:space="preserve"> </w:t>
      </w:r>
      <w:proofErr w:type="spellStart"/>
      <w:r>
        <w:rPr>
          <w:rFonts w:cs="David" w:hint="cs"/>
          <w:rtl/>
        </w:rPr>
        <w:t>ג',ד</w:t>
      </w:r>
      <w:proofErr w:type="spellEnd"/>
      <w:r>
        <w:rPr>
          <w:rFonts w:cs="David" w:hint="cs"/>
          <w:rtl/>
        </w:rPr>
        <w:t xml:space="preserve">' פס' א'-ה', ו' פס' א'-ח' </w:t>
      </w:r>
      <w:r w:rsidRPr="00854958">
        <w:rPr>
          <w:rFonts w:cs="David" w:hint="cs"/>
          <w:b/>
          <w:bCs/>
          <w:rtl/>
        </w:rPr>
        <w:t>ישעיהו:</w:t>
      </w:r>
      <w:r>
        <w:rPr>
          <w:rFonts w:cs="David" w:hint="cs"/>
          <w:rtl/>
        </w:rPr>
        <w:t xml:space="preserve"> </w:t>
      </w:r>
      <w:r w:rsidRPr="00854958">
        <w:rPr>
          <w:rFonts w:cs="David" w:hint="cs"/>
          <w:rtl/>
        </w:rPr>
        <w:t>פרק</w:t>
      </w:r>
      <w:r w:rsidRPr="00854958">
        <w:rPr>
          <w:rFonts w:cs="David"/>
          <w:rtl/>
        </w:rPr>
        <w:t xml:space="preserve"> :  </w:t>
      </w:r>
      <w:r w:rsidRPr="00854958">
        <w:rPr>
          <w:rFonts w:cs="David" w:hint="cs"/>
          <w:rtl/>
        </w:rPr>
        <w:t>א</w:t>
      </w:r>
      <w:r w:rsidRPr="00854958">
        <w:rPr>
          <w:rFonts w:cs="David"/>
          <w:rtl/>
        </w:rPr>
        <w:t xml:space="preserve">, </w:t>
      </w:r>
      <w:r w:rsidRPr="00854958">
        <w:rPr>
          <w:rFonts w:cs="David" w:hint="cs"/>
          <w:rtl/>
        </w:rPr>
        <w:t>ב</w:t>
      </w:r>
      <w:r w:rsidRPr="00854958">
        <w:rPr>
          <w:rFonts w:cs="David"/>
          <w:rtl/>
        </w:rPr>
        <w:t xml:space="preserve"> </w:t>
      </w:r>
      <w:r w:rsidRPr="00854958">
        <w:rPr>
          <w:rFonts w:cs="David" w:hint="cs"/>
          <w:rtl/>
        </w:rPr>
        <w:t>ה</w:t>
      </w:r>
      <w:r w:rsidRPr="00854958">
        <w:rPr>
          <w:rFonts w:cs="David"/>
          <w:rtl/>
        </w:rPr>
        <w:t xml:space="preserve">, </w:t>
      </w:r>
      <w:r w:rsidRPr="00854958">
        <w:rPr>
          <w:rFonts w:cs="David" w:hint="cs"/>
          <w:rtl/>
        </w:rPr>
        <w:t>ו</w:t>
      </w:r>
      <w:r w:rsidRPr="00854958">
        <w:rPr>
          <w:rFonts w:cs="David"/>
          <w:rtl/>
        </w:rPr>
        <w:t xml:space="preserve">, </w:t>
      </w:r>
      <w:r w:rsidRPr="00854958">
        <w:rPr>
          <w:rFonts w:cs="David" w:hint="cs"/>
          <w:rtl/>
        </w:rPr>
        <w:t>ז</w:t>
      </w:r>
      <w:r w:rsidRPr="00854958">
        <w:rPr>
          <w:rFonts w:cs="David"/>
          <w:rtl/>
        </w:rPr>
        <w:t xml:space="preserve"> (</w:t>
      </w:r>
      <w:r w:rsidRPr="00854958">
        <w:rPr>
          <w:rFonts w:cs="David" w:hint="cs"/>
          <w:rtl/>
        </w:rPr>
        <w:t>פס</w:t>
      </w:r>
      <w:r w:rsidRPr="00854958">
        <w:rPr>
          <w:rFonts w:cs="David"/>
          <w:rtl/>
        </w:rPr>
        <w:t xml:space="preserve">' </w:t>
      </w:r>
      <w:r w:rsidRPr="00854958">
        <w:rPr>
          <w:rFonts w:cs="David" w:hint="cs"/>
          <w:rtl/>
        </w:rPr>
        <w:t>א</w:t>
      </w:r>
      <w:r w:rsidRPr="00854958">
        <w:rPr>
          <w:rFonts w:cs="David"/>
          <w:rtl/>
        </w:rPr>
        <w:t>-</w:t>
      </w:r>
      <w:r w:rsidRPr="00854958">
        <w:rPr>
          <w:rFonts w:cs="David" w:hint="cs"/>
          <w:rtl/>
        </w:rPr>
        <w:t>י</w:t>
      </w:r>
      <w:r w:rsidRPr="00854958">
        <w:rPr>
          <w:rFonts w:cs="David"/>
          <w:rtl/>
        </w:rPr>
        <w:t>"</w:t>
      </w:r>
      <w:r w:rsidRPr="00854958">
        <w:rPr>
          <w:rFonts w:cs="David" w:hint="cs"/>
          <w:rtl/>
        </w:rPr>
        <w:t>ז</w:t>
      </w:r>
      <w:r w:rsidRPr="00854958">
        <w:rPr>
          <w:rFonts w:cs="David"/>
          <w:rtl/>
        </w:rPr>
        <w:t xml:space="preserve">) </w:t>
      </w:r>
      <w:r w:rsidRPr="00854958">
        <w:rPr>
          <w:rFonts w:cs="David" w:hint="cs"/>
          <w:rtl/>
        </w:rPr>
        <w:t>י</w:t>
      </w:r>
      <w:r w:rsidRPr="00854958">
        <w:rPr>
          <w:rFonts w:cs="David"/>
          <w:rtl/>
        </w:rPr>
        <w:t>' (</w:t>
      </w:r>
      <w:r w:rsidRPr="00854958">
        <w:rPr>
          <w:rFonts w:cs="David" w:hint="cs"/>
          <w:rtl/>
        </w:rPr>
        <w:t>פס</w:t>
      </w:r>
      <w:r w:rsidRPr="00854958">
        <w:rPr>
          <w:rFonts w:cs="David"/>
          <w:rtl/>
        </w:rPr>
        <w:t xml:space="preserve">' </w:t>
      </w:r>
      <w:r w:rsidRPr="00854958">
        <w:rPr>
          <w:rFonts w:cs="David" w:hint="cs"/>
          <w:rtl/>
        </w:rPr>
        <w:t>ה</w:t>
      </w:r>
      <w:r w:rsidRPr="00854958">
        <w:rPr>
          <w:rFonts w:cs="David"/>
          <w:rtl/>
        </w:rPr>
        <w:t xml:space="preserve">- </w:t>
      </w:r>
      <w:r w:rsidRPr="00854958">
        <w:rPr>
          <w:rFonts w:cs="David" w:hint="cs"/>
          <w:rtl/>
        </w:rPr>
        <w:t>ל</w:t>
      </w:r>
      <w:r w:rsidRPr="00854958">
        <w:rPr>
          <w:rFonts w:cs="David"/>
          <w:rtl/>
        </w:rPr>
        <w:t>"</w:t>
      </w:r>
      <w:r w:rsidRPr="00854958">
        <w:rPr>
          <w:rFonts w:cs="David" w:hint="cs"/>
          <w:rtl/>
        </w:rPr>
        <w:t>ד</w:t>
      </w:r>
      <w:r w:rsidRPr="00854958">
        <w:rPr>
          <w:rFonts w:cs="David"/>
          <w:rtl/>
        </w:rPr>
        <w:t xml:space="preserve">), </w:t>
      </w:r>
      <w:r w:rsidRPr="00854958">
        <w:rPr>
          <w:rFonts w:cs="David" w:hint="cs"/>
          <w:rtl/>
        </w:rPr>
        <w:t>יא</w:t>
      </w:r>
      <w:r w:rsidRPr="00854958">
        <w:rPr>
          <w:rFonts w:cs="David"/>
          <w:rtl/>
        </w:rPr>
        <w:t xml:space="preserve"> (</w:t>
      </w:r>
      <w:r w:rsidRPr="00854958">
        <w:rPr>
          <w:rFonts w:cs="David" w:hint="cs"/>
          <w:rtl/>
        </w:rPr>
        <w:t>פס</w:t>
      </w:r>
      <w:r w:rsidRPr="00854958">
        <w:rPr>
          <w:rFonts w:cs="David"/>
          <w:rtl/>
        </w:rPr>
        <w:t xml:space="preserve">' </w:t>
      </w:r>
      <w:r w:rsidRPr="00854958">
        <w:rPr>
          <w:rFonts w:cs="David" w:hint="cs"/>
          <w:rtl/>
        </w:rPr>
        <w:t>א</w:t>
      </w:r>
      <w:r w:rsidRPr="00854958">
        <w:rPr>
          <w:rFonts w:cs="David"/>
          <w:rtl/>
        </w:rPr>
        <w:t>-</w:t>
      </w:r>
      <w:r w:rsidRPr="00854958">
        <w:rPr>
          <w:rFonts w:cs="David" w:hint="cs"/>
          <w:rtl/>
        </w:rPr>
        <w:t>ט</w:t>
      </w:r>
      <w:r w:rsidRPr="00854958">
        <w:rPr>
          <w:rFonts w:cs="David"/>
          <w:rtl/>
        </w:rPr>
        <w:t xml:space="preserve">) </w:t>
      </w:r>
      <w:r w:rsidRPr="00854958">
        <w:rPr>
          <w:rFonts w:cs="David" w:hint="cs"/>
          <w:rtl/>
        </w:rPr>
        <w:t>לה</w:t>
      </w:r>
      <w:r w:rsidRPr="00854958">
        <w:rPr>
          <w:rFonts w:cs="David"/>
          <w:rtl/>
        </w:rPr>
        <w:t xml:space="preserve"> ,</w:t>
      </w:r>
      <w:r w:rsidRPr="00854958">
        <w:rPr>
          <w:rFonts w:cs="David" w:hint="cs"/>
          <w:rtl/>
        </w:rPr>
        <w:t>נח</w:t>
      </w:r>
    </w:p>
    <w:p w:rsidR="00854958" w:rsidRPr="00854958" w:rsidRDefault="00854958" w:rsidP="00854958">
      <w:pPr>
        <w:spacing w:after="0" w:line="360" w:lineRule="auto"/>
        <w:rPr>
          <w:rFonts w:cs="David"/>
          <w:b/>
          <w:bCs/>
          <w:u w:val="single"/>
          <w:rtl/>
        </w:rPr>
      </w:pPr>
      <w:r w:rsidRPr="00854958">
        <w:rPr>
          <w:rFonts w:cs="David" w:hint="cs"/>
          <w:b/>
          <w:bCs/>
          <w:u w:val="single"/>
          <w:rtl/>
        </w:rPr>
        <w:t>תוכן העבודה:</w:t>
      </w:r>
    </w:p>
    <w:p w:rsidR="002F6ECB" w:rsidRPr="006C007E" w:rsidRDefault="002F6ECB" w:rsidP="002F6ECB">
      <w:pPr>
        <w:spacing w:after="0" w:line="360" w:lineRule="auto"/>
        <w:rPr>
          <w:rFonts w:cs="David"/>
          <w:rtl/>
        </w:rPr>
      </w:pPr>
      <w:r w:rsidRPr="006C007E">
        <w:rPr>
          <w:rFonts w:cs="David" w:hint="cs"/>
          <w:rtl/>
        </w:rPr>
        <w:t>כתיבה של מאמר קצר (</w:t>
      </w:r>
      <w:r w:rsidR="000053FC">
        <w:rPr>
          <w:rFonts w:cs="David" w:hint="cs"/>
          <w:rtl/>
        </w:rPr>
        <w:t xml:space="preserve">עד </w:t>
      </w:r>
      <w:r w:rsidRPr="006C007E">
        <w:rPr>
          <w:rFonts w:cs="David" w:hint="cs"/>
          <w:rtl/>
        </w:rPr>
        <w:t xml:space="preserve">כ-2 עמודים) על נושא שהוא "נושא חתך" בנבואה, למשל אחד הנושאים הבאים: </w:t>
      </w:r>
    </w:p>
    <w:p w:rsidR="002F6ECB" w:rsidRPr="006C007E" w:rsidRDefault="002F6ECB" w:rsidP="00E0225A">
      <w:pPr>
        <w:pStyle w:val="a3"/>
        <w:numPr>
          <w:ilvl w:val="0"/>
          <w:numId w:val="1"/>
        </w:numPr>
        <w:spacing w:after="0" w:line="360" w:lineRule="auto"/>
        <w:ind w:left="0" w:firstLine="0"/>
        <w:rPr>
          <w:rFonts w:cs="David"/>
          <w:rtl/>
        </w:rPr>
      </w:pPr>
      <w:r w:rsidRPr="006C007E">
        <w:rPr>
          <w:rFonts w:cs="David" w:hint="cs"/>
          <w:rtl/>
        </w:rPr>
        <w:t>מעשים סמליים ופשרם</w:t>
      </w:r>
      <w:r w:rsidR="00E0225A">
        <w:rPr>
          <w:rFonts w:cs="David" w:hint="cs"/>
          <w:rtl/>
        </w:rPr>
        <w:t xml:space="preserve"> (כמו קריאת שמות לבני הנביא)</w:t>
      </w:r>
    </w:p>
    <w:p w:rsidR="002F6ECB" w:rsidRPr="006C007E" w:rsidRDefault="002F6ECB" w:rsidP="002F6ECB">
      <w:pPr>
        <w:pStyle w:val="a3"/>
        <w:numPr>
          <w:ilvl w:val="0"/>
          <w:numId w:val="1"/>
        </w:numPr>
        <w:spacing w:after="0" w:line="360" w:lineRule="auto"/>
        <w:ind w:left="0" w:firstLine="0"/>
        <w:rPr>
          <w:rFonts w:cs="David"/>
          <w:rtl/>
        </w:rPr>
      </w:pPr>
      <w:r w:rsidRPr="006C007E">
        <w:rPr>
          <w:rFonts w:cs="David" w:hint="cs"/>
          <w:rtl/>
        </w:rPr>
        <w:t>ההשתקפות של הרקע ההיסטורי בתוך דברי הנבואה</w:t>
      </w:r>
      <w:r w:rsidR="00E0225A">
        <w:rPr>
          <w:rFonts w:cs="David" w:hint="cs"/>
          <w:rtl/>
        </w:rPr>
        <w:t xml:space="preserve"> (</w:t>
      </w:r>
      <w:r w:rsidR="000053FC">
        <w:rPr>
          <w:rFonts w:cs="David" w:hint="cs"/>
          <w:rtl/>
        </w:rPr>
        <w:t xml:space="preserve">לדוגמא </w:t>
      </w:r>
      <w:r w:rsidR="00E0225A">
        <w:rPr>
          <w:rFonts w:cs="David" w:hint="cs"/>
          <w:rtl/>
        </w:rPr>
        <w:t>המאבק באשור)</w:t>
      </w:r>
    </w:p>
    <w:p w:rsidR="002F6ECB" w:rsidRPr="006C007E" w:rsidRDefault="002F6ECB" w:rsidP="002F6ECB">
      <w:pPr>
        <w:pStyle w:val="a3"/>
        <w:numPr>
          <w:ilvl w:val="0"/>
          <w:numId w:val="1"/>
        </w:numPr>
        <w:spacing w:after="0" w:line="360" w:lineRule="auto"/>
        <w:ind w:left="0" w:firstLine="0"/>
        <w:rPr>
          <w:rFonts w:cs="David"/>
          <w:rtl/>
        </w:rPr>
      </w:pPr>
      <w:r w:rsidRPr="006C007E">
        <w:rPr>
          <w:rFonts w:cs="David" w:hint="cs"/>
          <w:rtl/>
        </w:rPr>
        <w:t>מה מביא לחורבן?</w:t>
      </w:r>
      <w:r w:rsidR="00E0225A">
        <w:rPr>
          <w:rFonts w:cs="David" w:hint="cs"/>
          <w:rtl/>
        </w:rPr>
        <w:t>(חטאי בן אדם לחברו)</w:t>
      </w:r>
    </w:p>
    <w:p w:rsidR="002F6ECB" w:rsidRPr="006C007E" w:rsidRDefault="00E0225A" w:rsidP="002F6ECB">
      <w:pPr>
        <w:pStyle w:val="a3"/>
        <w:numPr>
          <w:ilvl w:val="0"/>
          <w:numId w:val="1"/>
        </w:numPr>
        <w:spacing w:after="0" w:line="360" w:lineRule="auto"/>
        <w:ind w:left="0" w:firstLine="0"/>
        <w:rPr>
          <w:rFonts w:cs="David"/>
          <w:rtl/>
        </w:rPr>
      </w:pPr>
      <w:r>
        <w:rPr>
          <w:rFonts w:cs="David" w:hint="cs"/>
          <w:rtl/>
        </w:rPr>
        <w:t>גאולה- אחרית הימים</w:t>
      </w:r>
      <w:r w:rsidR="002F6ECB" w:rsidRPr="006C007E">
        <w:rPr>
          <w:rFonts w:cs="David" w:hint="cs"/>
          <w:rtl/>
        </w:rPr>
        <w:t xml:space="preserve"> </w:t>
      </w:r>
    </w:p>
    <w:p w:rsidR="00E0225A" w:rsidRPr="00E0225A" w:rsidRDefault="00E0225A" w:rsidP="002F6ECB">
      <w:pPr>
        <w:pStyle w:val="a3"/>
        <w:numPr>
          <w:ilvl w:val="0"/>
          <w:numId w:val="1"/>
        </w:numPr>
        <w:spacing w:after="0" w:line="360" w:lineRule="auto"/>
        <w:ind w:left="0" w:firstLine="0"/>
        <w:rPr>
          <w:rFonts w:cs="David"/>
        </w:rPr>
      </w:pPr>
      <w:r w:rsidRPr="00E0225A">
        <w:rPr>
          <w:rFonts w:cs="David" w:hint="cs"/>
          <w:rtl/>
        </w:rPr>
        <w:t>היחס לקורבנות</w:t>
      </w:r>
      <w:r>
        <w:rPr>
          <w:rFonts w:cs="David" w:hint="cs"/>
          <w:rtl/>
        </w:rPr>
        <w:t xml:space="preserve"> של ישראל</w:t>
      </w:r>
    </w:p>
    <w:p w:rsidR="002F6ECB" w:rsidRPr="006C007E" w:rsidRDefault="002F6ECB" w:rsidP="002F6ECB">
      <w:pPr>
        <w:pStyle w:val="a3"/>
        <w:numPr>
          <w:ilvl w:val="0"/>
          <w:numId w:val="1"/>
        </w:numPr>
        <w:spacing w:after="0" w:line="360" w:lineRule="auto"/>
        <w:ind w:left="0" w:firstLine="0"/>
        <w:rPr>
          <w:rFonts w:cs="David"/>
        </w:rPr>
      </w:pPr>
      <w:r w:rsidRPr="006C007E">
        <w:rPr>
          <w:rFonts w:cs="David" w:hint="cs"/>
          <w:rtl/>
        </w:rPr>
        <w:t>דימויים לקשר בין הקב"ה לבין עם ישראל בנבואה</w:t>
      </w:r>
    </w:p>
    <w:p w:rsidR="002F6ECB" w:rsidRPr="006C007E" w:rsidRDefault="002F6ECB" w:rsidP="002F6ECB">
      <w:pPr>
        <w:pStyle w:val="a3"/>
        <w:numPr>
          <w:ilvl w:val="0"/>
          <w:numId w:val="1"/>
        </w:numPr>
        <w:spacing w:after="0" w:line="360" w:lineRule="auto"/>
        <w:ind w:left="0" w:firstLine="0"/>
        <w:rPr>
          <w:rFonts w:cs="David"/>
        </w:rPr>
      </w:pPr>
      <w:r w:rsidRPr="006C007E">
        <w:rPr>
          <w:rFonts w:cs="David" w:hint="cs"/>
          <w:rtl/>
        </w:rPr>
        <w:t xml:space="preserve">"שובו אלי </w:t>
      </w:r>
      <w:proofErr w:type="spellStart"/>
      <w:r w:rsidRPr="006C007E">
        <w:rPr>
          <w:rFonts w:cs="David" w:hint="cs"/>
          <w:rtl/>
        </w:rPr>
        <w:t>ואשובה</w:t>
      </w:r>
      <w:proofErr w:type="spellEnd"/>
      <w:r w:rsidRPr="006C007E">
        <w:rPr>
          <w:rFonts w:cs="David" w:hint="cs"/>
          <w:rtl/>
        </w:rPr>
        <w:t xml:space="preserve"> עליכם"- רעיון התשובה בנבואה</w:t>
      </w:r>
    </w:p>
    <w:p w:rsidR="002F6ECB" w:rsidRDefault="002F6ECB" w:rsidP="002F6ECB">
      <w:pPr>
        <w:spacing w:after="0" w:line="360" w:lineRule="auto"/>
        <w:rPr>
          <w:rFonts w:cs="David"/>
          <w:rtl/>
        </w:rPr>
      </w:pPr>
    </w:p>
    <w:p w:rsidR="002F6ECB" w:rsidRPr="00ED2C0F" w:rsidRDefault="002F6ECB" w:rsidP="002F6ECB">
      <w:pPr>
        <w:spacing w:after="0" w:line="360" w:lineRule="auto"/>
        <w:rPr>
          <w:rFonts w:cs="David"/>
          <w:b/>
          <w:bCs/>
          <w:rtl/>
        </w:rPr>
      </w:pPr>
      <w:r w:rsidRPr="00ED2C0F">
        <w:rPr>
          <w:rFonts w:cs="David" w:hint="cs"/>
          <w:b/>
          <w:bCs/>
          <w:rtl/>
        </w:rPr>
        <w:t xml:space="preserve">מבנה המאמר: </w:t>
      </w:r>
    </w:p>
    <w:p w:rsidR="002F6ECB" w:rsidRDefault="002F6ECB" w:rsidP="002F6ECB">
      <w:pPr>
        <w:pStyle w:val="a3"/>
        <w:numPr>
          <w:ilvl w:val="0"/>
          <w:numId w:val="2"/>
        </w:numPr>
        <w:spacing w:after="0" w:line="360" w:lineRule="auto"/>
        <w:ind w:left="0" w:firstLine="0"/>
        <w:rPr>
          <w:rFonts w:cs="David"/>
        </w:rPr>
      </w:pPr>
      <w:r w:rsidRPr="00ED2C0F">
        <w:rPr>
          <w:rFonts w:cs="David" w:hint="cs"/>
          <w:b/>
          <w:bCs/>
          <w:rtl/>
        </w:rPr>
        <w:t>פתיחה</w:t>
      </w:r>
      <w:r>
        <w:rPr>
          <w:rFonts w:cs="David" w:hint="cs"/>
          <w:rtl/>
        </w:rPr>
        <w:t xml:space="preserve"> המציגה ומסבירה את הנושא. </w:t>
      </w:r>
    </w:p>
    <w:p w:rsidR="002F6ECB" w:rsidRPr="00E0225A" w:rsidRDefault="002F6ECB" w:rsidP="00E0225A">
      <w:pPr>
        <w:pStyle w:val="a3"/>
        <w:numPr>
          <w:ilvl w:val="0"/>
          <w:numId w:val="2"/>
        </w:numPr>
        <w:spacing w:after="0" w:line="360" w:lineRule="auto"/>
        <w:ind w:left="0" w:firstLine="0"/>
        <w:rPr>
          <w:rFonts w:cs="David"/>
        </w:rPr>
      </w:pPr>
      <w:r w:rsidRPr="00ED2C0F">
        <w:rPr>
          <w:rFonts w:cs="David" w:hint="cs"/>
          <w:b/>
          <w:bCs/>
          <w:rtl/>
        </w:rPr>
        <w:t>גוף המאמר</w:t>
      </w:r>
      <w:r w:rsidR="00E0225A">
        <w:rPr>
          <w:rFonts w:cs="David" w:hint="cs"/>
          <w:rtl/>
        </w:rPr>
        <w:t xml:space="preserve">: בחלק זה עליך </w:t>
      </w:r>
      <w:r>
        <w:rPr>
          <w:rFonts w:cs="David" w:hint="cs"/>
          <w:rtl/>
        </w:rPr>
        <w:t>להביא</w:t>
      </w:r>
      <w:r w:rsidR="00E0225A">
        <w:rPr>
          <w:rFonts w:cs="David" w:hint="cs"/>
          <w:rtl/>
        </w:rPr>
        <w:t xml:space="preserve"> לפחות שלוש</w:t>
      </w:r>
      <w:r w:rsidRPr="00E0225A">
        <w:rPr>
          <w:rFonts w:cs="David" w:hint="cs"/>
          <w:rtl/>
        </w:rPr>
        <w:t xml:space="preserve"> דוגמאות</w:t>
      </w:r>
      <w:r w:rsidR="00E0225A">
        <w:rPr>
          <w:rFonts w:cs="David" w:hint="cs"/>
          <w:rtl/>
        </w:rPr>
        <w:t xml:space="preserve"> שונות</w:t>
      </w:r>
      <w:r w:rsidRPr="00E0225A">
        <w:rPr>
          <w:rFonts w:cs="David" w:hint="cs"/>
          <w:rtl/>
        </w:rPr>
        <w:t xml:space="preserve"> להופעות של הנושא בפרקי הנבואה שנלמדו,</w:t>
      </w:r>
      <w:r w:rsidR="00E0225A">
        <w:rPr>
          <w:rFonts w:cs="David" w:hint="cs"/>
          <w:rtl/>
        </w:rPr>
        <w:t xml:space="preserve"> (לפחות שלוש דוגמאות מנביאים שונים</w:t>
      </w:r>
      <w:r w:rsidR="00C1508D">
        <w:rPr>
          <w:rFonts w:cs="David" w:hint="cs"/>
          <w:rtl/>
        </w:rPr>
        <w:t>, לשני נביאים דרוש אישור</w:t>
      </w:r>
      <w:r w:rsidR="00E0225A">
        <w:rPr>
          <w:rFonts w:cs="David" w:hint="cs"/>
          <w:rtl/>
        </w:rPr>
        <w:t>)</w:t>
      </w:r>
      <w:r w:rsidRPr="00E0225A">
        <w:rPr>
          <w:rFonts w:cs="David" w:hint="cs"/>
          <w:rtl/>
        </w:rPr>
        <w:t xml:space="preserve"> </w:t>
      </w:r>
      <w:r w:rsidR="00E0225A" w:rsidRPr="00E0225A">
        <w:rPr>
          <w:rFonts w:cs="David" w:hint="cs"/>
          <w:rtl/>
        </w:rPr>
        <w:t>עליך ל</w:t>
      </w:r>
      <w:r w:rsidRPr="00E0225A">
        <w:rPr>
          <w:rFonts w:cs="David" w:hint="cs"/>
          <w:rtl/>
        </w:rPr>
        <w:t xml:space="preserve">נסות למצוא דוגמאות שהן רחבות, מעניינות ומציגות פנים שונים של הנושא. </w:t>
      </w:r>
    </w:p>
    <w:p w:rsidR="002F6ECB" w:rsidRDefault="00C1508D" w:rsidP="002F6ECB">
      <w:pPr>
        <w:pStyle w:val="a3"/>
        <w:spacing w:after="0" w:line="360" w:lineRule="auto"/>
        <w:ind w:left="0"/>
        <w:rPr>
          <w:rFonts w:cs="David"/>
        </w:rPr>
      </w:pPr>
      <w:r>
        <w:rPr>
          <w:rFonts w:cs="David" w:hint="cs"/>
          <w:rtl/>
        </w:rPr>
        <w:t xml:space="preserve">עליך לבסס דבריך </w:t>
      </w:r>
      <w:r w:rsidR="002F6ECB">
        <w:rPr>
          <w:rFonts w:cs="David" w:hint="cs"/>
          <w:rtl/>
        </w:rPr>
        <w:t xml:space="preserve">בפסוקים (בשלושה פסוקים לפחות), </w:t>
      </w:r>
    </w:p>
    <w:p w:rsidR="002F6ECB" w:rsidRDefault="00C1508D" w:rsidP="002F6ECB">
      <w:pPr>
        <w:pStyle w:val="a3"/>
        <w:spacing w:after="0" w:line="360" w:lineRule="auto"/>
        <w:ind w:left="0"/>
        <w:rPr>
          <w:rFonts w:cs="David"/>
        </w:rPr>
      </w:pPr>
      <w:r>
        <w:rPr>
          <w:rFonts w:cs="David" w:hint="cs"/>
          <w:rtl/>
        </w:rPr>
        <w:t xml:space="preserve">עליך </w:t>
      </w:r>
      <w:r w:rsidR="002F6ECB">
        <w:rPr>
          <w:rFonts w:cs="David" w:hint="cs"/>
          <w:rtl/>
        </w:rPr>
        <w:t>להסתייע במדרשים או בפרשנים</w:t>
      </w:r>
      <w:r>
        <w:rPr>
          <w:rFonts w:cs="David" w:hint="cs"/>
          <w:rtl/>
        </w:rPr>
        <w:t xml:space="preserve"> ולהסביר את הפס'</w:t>
      </w:r>
      <w:r w:rsidR="002F6ECB">
        <w:rPr>
          <w:rFonts w:cs="David" w:hint="cs"/>
          <w:rtl/>
        </w:rPr>
        <w:t xml:space="preserve"> (שלושה מקורות לפחות), </w:t>
      </w:r>
    </w:p>
    <w:p w:rsidR="002F6ECB" w:rsidRDefault="002F6ECB" w:rsidP="002F6ECB">
      <w:pPr>
        <w:pStyle w:val="a3"/>
        <w:spacing w:after="0" w:line="360" w:lineRule="auto"/>
        <w:ind w:left="0"/>
        <w:rPr>
          <w:rFonts w:cs="David"/>
        </w:rPr>
      </w:pPr>
      <w:r>
        <w:rPr>
          <w:rFonts w:cs="David" w:hint="cs"/>
          <w:rtl/>
        </w:rPr>
        <w:t xml:space="preserve">יש לציין מקור </w:t>
      </w:r>
      <w:proofErr w:type="spellStart"/>
      <w:r>
        <w:rPr>
          <w:rFonts w:cs="David" w:hint="cs"/>
          <w:rtl/>
        </w:rPr>
        <w:t>מדוייק</w:t>
      </w:r>
      <w:proofErr w:type="spellEnd"/>
      <w:r>
        <w:rPr>
          <w:rFonts w:cs="David" w:hint="cs"/>
          <w:rtl/>
        </w:rPr>
        <w:t xml:space="preserve"> לכל אחד מן המובאות (ציטוטים) שבמאמר. </w:t>
      </w:r>
    </w:p>
    <w:p w:rsidR="002F6ECB" w:rsidRPr="006C007E" w:rsidRDefault="002F6ECB" w:rsidP="002F6ECB">
      <w:pPr>
        <w:pStyle w:val="a3"/>
        <w:spacing w:after="0" w:line="360" w:lineRule="auto"/>
        <w:ind w:left="0"/>
        <w:rPr>
          <w:rFonts w:cs="David"/>
          <w:rtl/>
        </w:rPr>
      </w:pPr>
    </w:p>
    <w:p w:rsidR="002F6ECB" w:rsidRDefault="002F6ECB" w:rsidP="002F6ECB">
      <w:pPr>
        <w:pStyle w:val="a3"/>
        <w:numPr>
          <w:ilvl w:val="0"/>
          <w:numId w:val="2"/>
        </w:numPr>
        <w:spacing w:after="0" w:line="360" w:lineRule="auto"/>
        <w:ind w:left="0" w:firstLine="0"/>
        <w:rPr>
          <w:rFonts w:cs="David"/>
        </w:rPr>
      </w:pPr>
      <w:r w:rsidRPr="00ED2C0F">
        <w:rPr>
          <w:rFonts w:cs="David" w:hint="cs"/>
          <w:b/>
          <w:bCs/>
          <w:rtl/>
        </w:rPr>
        <w:t>סיכום:</w:t>
      </w:r>
      <w:r>
        <w:rPr>
          <w:rFonts w:cs="David" w:hint="cs"/>
          <w:rtl/>
        </w:rPr>
        <w:t xml:space="preserve"> מה מלמדות הדוגמאות על ביטויו של הנושא בנבואה? </w:t>
      </w:r>
    </w:p>
    <w:p w:rsidR="00C1508D" w:rsidRDefault="00C1508D" w:rsidP="00C1508D">
      <w:pPr>
        <w:spacing w:after="0" w:line="360" w:lineRule="auto"/>
        <w:rPr>
          <w:rFonts w:cs="David"/>
          <w:rtl/>
        </w:rPr>
      </w:pPr>
      <w:r>
        <w:rPr>
          <w:rFonts w:cs="David" w:hint="cs"/>
          <w:rtl/>
        </w:rPr>
        <w:t xml:space="preserve">עליך </w:t>
      </w:r>
      <w:r w:rsidR="002F6ECB" w:rsidRPr="00022A92">
        <w:rPr>
          <w:rFonts w:cs="David" w:hint="cs"/>
          <w:rtl/>
        </w:rPr>
        <w:t xml:space="preserve">להשוות בין הדוגמאות, </w:t>
      </w:r>
      <w:r w:rsidR="00E63023">
        <w:rPr>
          <w:rFonts w:cs="David" w:hint="cs"/>
          <w:rtl/>
        </w:rPr>
        <w:t>ול</w:t>
      </w:r>
      <w:r>
        <w:rPr>
          <w:rFonts w:cs="David" w:hint="cs"/>
          <w:rtl/>
        </w:rPr>
        <w:t>סכם את הדומה ואת השונה</w:t>
      </w:r>
    </w:p>
    <w:p w:rsidR="002F6ECB" w:rsidRDefault="002F6ECB" w:rsidP="00C1508D">
      <w:pPr>
        <w:spacing w:after="0" w:line="360" w:lineRule="auto"/>
        <w:rPr>
          <w:rFonts w:cs="David"/>
          <w:rtl/>
        </w:rPr>
      </w:pPr>
      <w:r>
        <w:rPr>
          <w:rFonts w:cs="David" w:hint="cs"/>
          <w:rtl/>
        </w:rPr>
        <w:t xml:space="preserve"> כמו כן, </w:t>
      </w:r>
      <w:r w:rsidR="00C1508D">
        <w:rPr>
          <w:rFonts w:cs="David" w:hint="cs"/>
          <w:rtl/>
        </w:rPr>
        <w:t>עליך</w:t>
      </w:r>
      <w:r w:rsidRPr="00022A92">
        <w:rPr>
          <w:rFonts w:cs="David" w:hint="cs"/>
          <w:rtl/>
        </w:rPr>
        <w:t xml:space="preserve"> לכתוב מספר שורות</w:t>
      </w:r>
      <w:r w:rsidR="00C1508D">
        <w:rPr>
          <w:rFonts w:cs="David" w:hint="cs"/>
          <w:rtl/>
        </w:rPr>
        <w:t xml:space="preserve"> המבטאות את הנגיעה האישית שלך</w:t>
      </w:r>
      <w:r w:rsidRPr="00022A92">
        <w:rPr>
          <w:rFonts w:cs="David" w:hint="cs"/>
          <w:rtl/>
        </w:rPr>
        <w:t xml:space="preserve"> לנושא:</w:t>
      </w:r>
      <w:r>
        <w:rPr>
          <w:rFonts w:cs="David" w:hint="cs"/>
          <w:rtl/>
        </w:rPr>
        <w:t xml:space="preserve"> החיבור לחיים שלנו היום, מה למד</w:t>
      </w:r>
      <w:r w:rsidR="00C1508D">
        <w:rPr>
          <w:rFonts w:cs="David" w:hint="cs"/>
          <w:rtl/>
        </w:rPr>
        <w:t>ת</w:t>
      </w:r>
      <w:r w:rsidRPr="00022A92">
        <w:rPr>
          <w:rFonts w:cs="David" w:hint="cs"/>
          <w:rtl/>
        </w:rPr>
        <w:t xml:space="preserve"> מאחת מן הנבואות וכדומה. </w:t>
      </w:r>
    </w:p>
    <w:p w:rsidR="00C1508D" w:rsidRDefault="00C1508D" w:rsidP="00C1508D">
      <w:pPr>
        <w:spacing w:after="0" w:line="360" w:lineRule="auto"/>
        <w:rPr>
          <w:rFonts w:cs="David"/>
          <w:rtl/>
        </w:rPr>
      </w:pPr>
    </w:p>
    <w:p w:rsidR="00854958" w:rsidRPr="00854958" w:rsidRDefault="00854958" w:rsidP="00C1508D">
      <w:pPr>
        <w:spacing w:after="0" w:line="360" w:lineRule="auto"/>
        <w:rPr>
          <w:rFonts w:cs="David"/>
          <w:b/>
          <w:bCs/>
          <w:u w:val="single"/>
          <w:rtl/>
        </w:rPr>
      </w:pPr>
      <w:r w:rsidRPr="00854958">
        <w:rPr>
          <w:rFonts w:cs="David" w:hint="cs"/>
          <w:b/>
          <w:bCs/>
          <w:u w:val="single"/>
          <w:rtl/>
        </w:rPr>
        <w:t>הוראות כלליות</w:t>
      </w:r>
      <w:r>
        <w:rPr>
          <w:rFonts w:cs="David" w:hint="cs"/>
          <w:b/>
          <w:bCs/>
          <w:u w:val="single"/>
          <w:rtl/>
        </w:rPr>
        <w:t>:</w:t>
      </w:r>
    </w:p>
    <w:p w:rsidR="003F7E3D" w:rsidRDefault="00C1508D" w:rsidP="00C1508D">
      <w:pPr>
        <w:spacing w:after="0" w:line="360" w:lineRule="auto"/>
        <w:rPr>
          <w:rFonts w:cs="David"/>
          <w:rtl/>
        </w:rPr>
      </w:pPr>
      <w:r>
        <w:rPr>
          <w:rFonts w:cs="David" w:hint="cs"/>
          <w:rtl/>
        </w:rPr>
        <w:t>הכתיבה תעשה בכתב דויד 12 רווח שורה וחצי</w:t>
      </w:r>
      <w:r w:rsidR="003F7E3D">
        <w:rPr>
          <w:rFonts w:cs="David" w:hint="cs"/>
          <w:rtl/>
        </w:rPr>
        <w:t xml:space="preserve"> בשפה ברורה ותקינה ללא שגיאות כתיב</w:t>
      </w:r>
      <w:r>
        <w:rPr>
          <w:rFonts w:cs="David" w:hint="cs"/>
          <w:rtl/>
        </w:rPr>
        <w:t xml:space="preserve">. אורך העבודה </w:t>
      </w:r>
      <w:r w:rsidR="000053FC">
        <w:rPr>
          <w:rFonts w:cs="David" w:hint="cs"/>
          <w:rtl/>
        </w:rPr>
        <w:t xml:space="preserve">עמוד וחצי - </w:t>
      </w:r>
      <w:r>
        <w:rPr>
          <w:rFonts w:cs="David" w:hint="cs"/>
          <w:rtl/>
        </w:rPr>
        <w:t>2 עמודים</w:t>
      </w:r>
      <w:r w:rsidR="00E63023">
        <w:rPr>
          <w:rFonts w:cs="David" w:hint="cs"/>
          <w:rtl/>
        </w:rPr>
        <w:t xml:space="preserve">. </w:t>
      </w:r>
    </w:p>
    <w:p w:rsidR="00C1508D" w:rsidRDefault="00854958" w:rsidP="003F7E3D">
      <w:pPr>
        <w:spacing w:after="0" w:line="360" w:lineRule="auto"/>
        <w:rPr>
          <w:rFonts w:cs="David"/>
          <w:rtl/>
        </w:rPr>
      </w:pPr>
      <w:r>
        <w:rPr>
          <w:rFonts w:cs="David" w:hint="cs"/>
          <w:rtl/>
        </w:rPr>
        <w:t>ת</w:t>
      </w:r>
      <w:r w:rsidR="00CF58DE">
        <w:rPr>
          <w:rFonts w:cs="David" w:hint="cs"/>
          <w:rtl/>
        </w:rPr>
        <w:t>אריך הגשה: כ"ו אייר</w:t>
      </w:r>
      <w:r w:rsidR="003F7E3D" w:rsidRPr="003F7E3D">
        <w:rPr>
          <w:rFonts w:cs="David" w:hint="cs"/>
          <w:rtl/>
        </w:rPr>
        <w:t xml:space="preserve"> </w:t>
      </w:r>
      <w:r w:rsidR="003F7E3D">
        <w:rPr>
          <w:rFonts w:cs="David" w:hint="cs"/>
          <w:rtl/>
        </w:rPr>
        <w:t xml:space="preserve">.הגשה לאחר המועד תגרום פגיעה בציון. הגשה לפני התאריך 5 </w:t>
      </w:r>
      <w:proofErr w:type="spellStart"/>
      <w:r w:rsidR="003F7E3D">
        <w:rPr>
          <w:rFonts w:cs="David" w:hint="cs"/>
          <w:rtl/>
        </w:rPr>
        <w:t>נק</w:t>
      </w:r>
      <w:proofErr w:type="spellEnd"/>
      <w:r w:rsidR="003F7E3D">
        <w:rPr>
          <w:rFonts w:cs="David" w:hint="cs"/>
          <w:rtl/>
        </w:rPr>
        <w:t>'.</w:t>
      </w:r>
    </w:p>
    <w:p w:rsidR="003F7E3D" w:rsidRDefault="00E63023" w:rsidP="004926DA">
      <w:pPr>
        <w:spacing w:after="0" w:line="360" w:lineRule="auto"/>
        <w:rPr>
          <w:rFonts w:cs="David"/>
          <w:rtl/>
        </w:rPr>
      </w:pPr>
      <w:r>
        <w:rPr>
          <w:rFonts w:cs="David" w:hint="cs"/>
          <w:rtl/>
        </w:rPr>
        <w:t xml:space="preserve">יש להגיש את העבודה </w:t>
      </w:r>
      <w:r w:rsidR="004926DA">
        <w:rPr>
          <w:rFonts w:cs="David" w:hint="cs"/>
          <w:rtl/>
        </w:rPr>
        <w:t xml:space="preserve">מודפסת לידי או </w:t>
      </w:r>
      <w:r w:rsidR="00CF58DE">
        <w:rPr>
          <w:rFonts w:cs="David" w:hint="cs"/>
          <w:rtl/>
        </w:rPr>
        <w:t xml:space="preserve">למייל </w:t>
      </w:r>
      <w:hyperlink r:id="rId6" w:history="1">
        <w:r w:rsidR="003F7E3D" w:rsidRPr="00122135">
          <w:rPr>
            <w:rStyle w:val="Hyperlink"/>
            <w:rFonts w:cs="David"/>
          </w:rPr>
          <w:t>elyashivr@gmail.com</w:t>
        </w:r>
      </w:hyperlink>
      <w:r w:rsidR="004926DA">
        <w:rPr>
          <w:rFonts w:cs="David" w:hint="cs"/>
          <w:rtl/>
        </w:rPr>
        <w:t xml:space="preserve"> (אפשר לפנות לשאלות ולבקשה לבדיקה ראשונית לקבלת משוב לפני מתן הציון למייל זה עד כשבוע לפני ההגשה)</w:t>
      </w:r>
      <w:r>
        <w:rPr>
          <w:rFonts w:cs="David" w:hint="cs"/>
          <w:rtl/>
        </w:rPr>
        <w:t xml:space="preserve"> </w:t>
      </w:r>
    </w:p>
    <w:p w:rsidR="003F7E3D" w:rsidRDefault="00E63023" w:rsidP="003F7E3D">
      <w:pPr>
        <w:spacing w:after="0" w:line="360" w:lineRule="auto"/>
        <w:rPr>
          <w:rFonts w:cs="David"/>
        </w:rPr>
      </w:pPr>
      <w:r>
        <w:rPr>
          <w:rFonts w:cs="David" w:hint="cs"/>
          <w:rtl/>
        </w:rPr>
        <w:t xml:space="preserve">עבודה בנושא אחר בכפוף לאישור. </w:t>
      </w:r>
    </w:p>
    <w:p w:rsidR="00854958" w:rsidRDefault="00854958" w:rsidP="00CF58DE">
      <w:pPr>
        <w:spacing w:after="0" w:line="360" w:lineRule="auto"/>
        <w:rPr>
          <w:rFonts w:cs="David" w:hint="cs"/>
          <w:b/>
          <w:bCs/>
          <w:rtl/>
        </w:rPr>
      </w:pPr>
      <w:r w:rsidRPr="003F7E3D">
        <w:rPr>
          <w:rFonts w:cs="David" w:hint="cs"/>
          <w:b/>
          <w:bCs/>
          <w:rtl/>
        </w:rPr>
        <w:t xml:space="preserve">כמו כן </w:t>
      </w:r>
      <w:proofErr w:type="spellStart"/>
      <w:r w:rsidRPr="003F7E3D">
        <w:rPr>
          <w:rFonts w:cs="David" w:hint="cs"/>
          <w:b/>
          <w:bCs/>
          <w:rtl/>
        </w:rPr>
        <w:t>ינתנו</w:t>
      </w:r>
      <w:proofErr w:type="spellEnd"/>
      <w:r w:rsidRPr="003F7E3D">
        <w:rPr>
          <w:rFonts w:cs="David" w:hint="cs"/>
          <w:b/>
          <w:bCs/>
          <w:rtl/>
        </w:rPr>
        <w:t xml:space="preserve"> 10 נק' על הגשת דפי העבודה.</w:t>
      </w:r>
    </w:p>
    <w:p w:rsidR="00C707F9" w:rsidRPr="00C707F9" w:rsidRDefault="00C707F9" w:rsidP="00CF58DE">
      <w:pPr>
        <w:spacing w:after="0" w:line="360" w:lineRule="auto"/>
        <w:rPr>
          <w:rFonts w:cs="David"/>
          <w:rtl/>
        </w:rPr>
      </w:pPr>
      <w:bookmarkStart w:id="0" w:name="_GoBack"/>
      <w:r w:rsidRPr="00C707F9">
        <w:rPr>
          <w:rFonts w:cs="David" w:hint="cs"/>
          <w:rtl/>
        </w:rPr>
        <w:t xml:space="preserve">ניתן </w:t>
      </w:r>
      <w:proofErr w:type="spellStart"/>
      <w:r w:rsidRPr="00C707F9">
        <w:rPr>
          <w:rFonts w:cs="David" w:hint="cs"/>
          <w:rtl/>
        </w:rPr>
        <w:t>להעזר</w:t>
      </w:r>
      <w:proofErr w:type="spellEnd"/>
      <w:r w:rsidRPr="00C707F9">
        <w:rPr>
          <w:rFonts w:cs="David" w:hint="cs"/>
          <w:rtl/>
        </w:rPr>
        <w:t xml:space="preserve"> באתר ללמוד וללמד.</w:t>
      </w:r>
    </w:p>
    <w:bookmarkEnd w:id="0"/>
    <w:p w:rsidR="003F7E3D" w:rsidRDefault="003F7E3D" w:rsidP="00CF58DE">
      <w:pPr>
        <w:spacing w:after="0" w:line="360" w:lineRule="auto"/>
        <w:rPr>
          <w:rFonts w:cs="David"/>
          <w:b/>
          <w:bCs/>
          <w:rtl/>
        </w:rPr>
      </w:pPr>
    </w:p>
    <w:p w:rsidR="004926DA" w:rsidRDefault="003F7E3D" w:rsidP="004926DA">
      <w:pPr>
        <w:spacing w:after="0" w:line="360" w:lineRule="auto"/>
        <w:rPr>
          <w:rFonts w:cs="David"/>
          <w:rtl/>
        </w:rPr>
      </w:pPr>
      <w:r w:rsidRPr="003F7E3D">
        <w:rPr>
          <w:rFonts w:cs="David" w:hint="cs"/>
          <w:rtl/>
        </w:rPr>
        <w:t xml:space="preserve">50% נוספים מהציון </w:t>
      </w:r>
      <w:proofErr w:type="spellStart"/>
      <w:r w:rsidRPr="003F7E3D">
        <w:rPr>
          <w:rFonts w:cs="David" w:hint="cs"/>
          <w:rtl/>
        </w:rPr>
        <w:t>ינתנו</w:t>
      </w:r>
      <w:proofErr w:type="spellEnd"/>
      <w:r w:rsidRPr="003F7E3D">
        <w:rPr>
          <w:rFonts w:cs="David" w:hint="cs"/>
          <w:rtl/>
        </w:rPr>
        <w:t xml:space="preserve"> על בסיס</w:t>
      </w:r>
      <w:r>
        <w:rPr>
          <w:rFonts w:cs="David" w:hint="cs"/>
          <w:rtl/>
        </w:rPr>
        <w:t xml:space="preserve"> המבחן שיערך על הפרקים בהושע עמוס ומיכה בכ"ו אייר</w:t>
      </w:r>
      <w:r w:rsidRPr="003F7E3D">
        <w:rPr>
          <w:rFonts w:cs="David" w:hint="cs"/>
          <w:rtl/>
        </w:rPr>
        <w:t xml:space="preserve"> </w:t>
      </w:r>
      <w:r w:rsidR="004926DA" w:rsidRPr="004926DA">
        <w:rPr>
          <w:rFonts w:cs="David"/>
          <w:rtl/>
        </w:rPr>
        <w:t>(</w:t>
      </w:r>
      <w:r w:rsidR="004926DA" w:rsidRPr="004926DA">
        <w:rPr>
          <w:rFonts w:cs="David" w:hint="cs"/>
          <w:rtl/>
        </w:rPr>
        <w:t>מתוכם</w:t>
      </w:r>
      <w:r w:rsidR="004926DA" w:rsidRPr="004926DA">
        <w:rPr>
          <w:rFonts w:cs="David"/>
          <w:rtl/>
        </w:rPr>
        <w:t xml:space="preserve"> 20% </w:t>
      </w:r>
      <w:r w:rsidR="004926DA" w:rsidRPr="004926DA">
        <w:rPr>
          <w:rFonts w:cs="David" w:hint="cs"/>
          <w:rtl/>
        </w:rPr>
        <w:t>נוכחות</w:t>
      </w:r>
      <w:r w:rsidR="004926DA" w:rsidRPr="004926DA">
        <w:rPr>
          <w:rFonts w:cs="David"/>
          <w:rtl/>
        </w:rPr>
        <w:t xml:space="preserve"> </w:t>
      </w:r>
      <w:r w:rsidR="004926DA" w:rsidRPr="004926DA">
        <w:rPr>
          <w:rFonts w:cs="David" w:hint="cs"/>
          <w:rtl/>
        </w:rPr>
        <w:t>והשתתפות</w:t>
      </w:r>
      <w:r w:rsidR="004926DA" w:rsidRPr="004926DA">
        <w:rPr>
          <w:rFonts w:cs="David"/>
          <w:rtl/>
        </w:rPr>
        <w:t xml:space="preserve"> </w:t>
      </w:r>
      <w:r w:rsidR="004926DA" w:rsidRPr="004926DA">
        <w:rPr>
          <w:rFonts w:cs="David" w:hint="cs"/>
          <w:rtl/>
        </w:rPr>
        <w:t>בשיעורים</w:t>
      </w:r>
      <w:r w:rsidR="004926DA" w:rsidRPr="004926DA">
        <w:rPr>
          <w:rFonts w:cs="David"/>
          <w:rtl/>
        </w:rPr>
        <w:t xml:space="preserve"> </w:t>
      </w:r>
      <w:r w:rsidR="004926DA" w:rsidRPr="004926DA">
        <w:rPr>
          <w:rFonts w:cs="David" w:hint="cs"/>
          <w:rtl/>
        </w:rPr>
        <w:t>ש</w:t>
      </w:r>
      <w:r w:rsidR="004926DA" w:rsidRPr="004926DA">
        <w:rPr>
          <w:rFonts w:cs="David"/>
          <w:rtl/>
        </w:rPr>
        <w:t>"</w:t>
      </w:r>
      <w:r w:rsidR="004926DA" w:rsidRPr="004926DA">
        <w:rPr>
          <w:rFonts w:cs="David" w:hint="cs"/>
          <w:rtl/>
        </w:rPr>
        <w:t>ב</w:t>
      </w:r>
      <w:r w:rsidR="004926DA" w:rsidRPr="004926DA">
        <w:rPr>
          <w:rFonts w:cs="David"/>
          <w:rtl/>
        </w:rPr>
        <w:t xml:space="preserve"> </w:t>
      </w:r>
      <w:r w:rsidR="004926DA" w:rsidRPr="004926DA">
        <w:rPr>
          <w:rFonts w:cs="David" w:hint="cs"/>
          <w:rtl/>
        </w:rPr>
        <w:t>וציוד</w:t>
      </w:r>
      <w:r w:rsidR="004926DA" w:rsidRPr="004926DA">
        <w:rPr>
          <w:rFonts w:cs="David"/>
          <w:rtl/>
        </w:rPr>
        <w:t xml:space="preserve"> </w:t>
      </w:r>
      <w:r w:rsidR="004926DA" w:rsidRPr="004926DA">
        <w:rPr>
          <w:rFonts w:cs="David" w:hint="cs"/>
          <w:rtl/>
        </w:rPr>
        <w:t>בשקלול</w:t>
      </w:r>
      <w:r w:rsidR="004926DA" w:rsidRPr="004926DA">
        <w:rPr>
          <w:rFonts w:cs="David"/>
          <w:rtl/>
        </w:rPr>
        <w:t xml:space="preserve"> </w:t>
      </w:r>
      <w:r w:rsidR="004926DA" w:rsidRPr="004926DA">
        <w:rPr>
          <w:rFonts w:cs="David" w:hint="cs"/>
          <w:rtl/>
        </w:rPr>
        <w:t>הסופי</w:t>
      </w:r>
      <w:r w:rsidR="004926DA" w:rsidRPr="004926DA">
        <w:rPr>
          <w:rFonts w:cs="David"/>
          <w:rtl/>
        </w:rPr>
        <w:t xml:space="preserve">) </w:t>
      </w:r>
      <w:r w:rsidR="004926DA">
        <w:rPr>
          <w:rFonts w:cs="David" w:hint="cs"/>
          <w:rtl/>
        </w:rPr>
        <w:t xml:space="preserve">וכפי שידוע לכם כבר </w:t>
      </w:r>
      <w:r w:rsidR="004926DA" w:rsidRPr="004926DA">
        <w:rPr>
          <w:rFonts w:cs="David" w:hint="cs"/>
          <w:rtl/>
        </w:rPr>
        <w:t>תלמיד</w:t>
      </w:r>
      <w:r w:rsidR="004926DA" w:rsidRPr="004926DA">
        <w:rPr>
          <w:rFonts w:cs="David"/>
          <w:rtl/>
        </w:rPr>
        <w:t xml:space="preserve"> </w:t>
      </w:r>
      <w:r w:rsidR="004926DA" w:rsidRPr="004926DA">
        <w:rPr>
          <w:rFonts w:cs="David" w:hint="cs"/>
          <w:rtl/>
        </w:rPr>
        <w:t>שיעדר</w:t>
      </w:r>
      <w:r w:rsidR="004926DA" w:rsidRPr="004926DA">
        <w:rPr>
          <w:rFonts w:cs="David"/>
          <w:rtl/>
        </w:rPr>
        <w:t xml:space="preserve"> </w:t>
      </w:r>
      <w:r w:rsidR="004926DA" w:rsidRPr="004926DA">
        <w:rPr>
          <w:rFonts w:cs="David" w:hint="cs"/>
          <w:rtl/>
        </w:rPr>
        <w:t>למעלה</w:t>
      </w:r>
      <w:r w:rsidR="004926DA" w:rsidRPr="004926DA">
        <w:rPr>
          <w:rFonts w:cs="David"/>
          <w:rtl/>
        </w:rPr>
        <w:t xml:space="preserve"> </w:t>
      </w:r>
      <w:r w:rsidR="004926DA" w:rsidRPr="004926DA">
        <w:rPr>
          <w:rFonts w:cs="David" w:hint="cs"/>
          <w:rtl/>
        </w:rPr>
        <w:t>מ</w:t>
      </w:r>
      <w:r w:rsidR="004926DA" w:rsidRPr="004926DA">
        <w:rPr>
          <w:rFonts w:cs="David"/>
          <w:rtl/>
        </w:rPr>
        <w:t xml:space="preserve">20%  </w:t>
      </w:r>
      <w:r w:rsidR="004926DA" w:rsidRPr="004926DA">
        <w:rPr>
          <w:rFonts w:cs="David" w:hint="cs"/>
          <w:rtl/>
        </w:rPr>
        <w:t>או</w:t>
      </w:r>
      <w:r w:rsidR="004926DA" w:rsidRPr="004926DA">
        <w:rPr>
          <w:rFonts w:cs="David"/>
          <w:rtl/>
        </w:rPr>
        <w:t xml:space="preserve"> </w:t>
      </w:r>
      <w:r w:rsidR="004926DA" w:rsidRPr="004926DA">
        <w:rPr>
          <w:rFonts w:cs="David" w:hint="cs"/>
          <w:rtl/>
        </w:rPr>
        <w:t>שלא</w:t>
      </w:r>
      <w:r w:rsidR="004926DA" w:rsidRPr="004926DA">
        <w:rPr>
          <w:rFonts w:cs="David"/>
          <w:rtl/>
        </w:rPr>
        <w:t xml:space="preserve"> </w:t>
      </w:r>
      <w:r w:rsidR="004926DA" w:rsidRPr="004926DA">
        <w:rPr>
          <w:rFonts w:cs="David" w:hint="cs"/>
          <w:rtl/>
        </w:rPr>
        <w:t>יהיה</w:t>
      </w:r>
      <w:r w:rsidR="004926DA" w:rsidRPr="004926DA">
        <w:rPr>
          <w:rFonts w:cs="David"/>
          <w:rtl/>
        </w:rPr>
        <w:t xml:space="preserve"> </w:t>
      </w:r>
      <w:r w:rsidR="004926DA" w:rsidRPr="004926DA">
        <w:rPr>
          <w:rFonts w:cs="David" w:hint="cs"/>
          <w:rtl/>
        </w:rPr>
        <w:t>שותף</w:t>
      </w:r>
      <w:r w:rsidR="004926DA" w:rsidRPr="004926DA">
        <w:rPr>
          <w:rFonts w:cs="David"/>
          <w:rtl/>
        </w:rPr>
        <w:t xml:space="preserve">  </w:t>
      </w:r>
      <w:r w:rsidR="004926DA" w:rsidRPr="004926DA">
        <w:rPr>
          <w:rFonts w:cs="David" w:hint="cs"/>
          <w:rtl/>
        </w:rPr>
        <w:t>במהלך</w:t>
      </w:r>
      <w:r w:rsidR="004926DA" w:rsidRPr="004926DA">
        <w:rPr>
          <w:rFonts w:cs="David"/>
          <w:rtl/>
        </w:rPr>
        <w:t xml:space="preserve"> </w:t>
      </w:r>
      <w:r w:rsidR="004926DA" w:rsidRPr="004926DA">
        <w:rPr>
          <w:rFonts w:cs="David" w:hint="cs"/>
          <w:rtl/>
        </w:rPr>
        <w:t>השיעורים</w:t>
      </w:r>
      <w:r w:rsidR="004926DA" w:rsidRPr="004926DA">
        <w:rPr>
          <w:rFonts w:cs="David"/>
          <w:rtl/>
        </w:rPr>
        <w:t xml:space="preserve"> </w:t>
      </w:r>
      <w:r w:rsidR="004926DA" w:rsidRPr="004926DA">
        <w:rPr>
          <w:rFonts w:cs="David" w:hint="cs"/>
          <w:rtl/>
        </w:rPr>
        <w:t>לא</w:t>
      </w:r>
      <w:r w:rsidR="004926DA" w:rsidRPr="004926DA">
        <w:rPr>
          <w:rFonts w:cs="David"/>
          <w:rtl/>
        </w:rPr>
        <w:t xml:space="preserve"> </w:t>
      </w:r>
      <w:r w:rsidR="004926DA" w:rsidRPr="004926DA">
        <w:rPr>
          <w:rFonts w:cs="David" w:hint="cs"/>
          <w:rtl/>
        </w:rPr>
        <w:t>יוכל</w:t>
      </w:r>
      <w:r w:rsidR="004926DA" w:rsidRPr="004926DA">
        <w:rPr>
          <w:rFonts w:cs="David"/>
          <w:rtl/>
        </w:rPr>
        <w:t xml:space="preserve"> </w:t>
      </w:r>
      <w:r w:rsidR="004926DA" w:rsidRPr="004926DA">
        <w:rPr>
          <w:rFonts w:cs="David" w:hint="cs"/>
          <w:rtl/>
        </w:rPr>
        <w:t>לגשת</w:t>
      </w:r>
      <w:r w:rsidR="004926DA" w:rsidRPr="004926DA">
        <w:rPr>
          <w:rFonts w:cs="David"/>
          <w:rtl/>
        </w:rPr>
        <w:t xml:space="preserve"> </w:t>
      </w:r>
      <w:r w:rsidR="004926DA">
        <w:rPr>
          <w:rFonts w:cs="David" w:hint="cs"/>
          <w:rtl/>
        </w:rPr>
        <w:t>לבגרות.</w:t>
      </w:r>
    </w:p>
    <w:p w:rsidR="004926DA" w:rsidRDefault="004926DA" w:rsidP="004926DA">
      <w:pPr>
        <w:spacing w:after="0" w:line="360" w:lineRule="auto"/>
        <w:rPr>
          <w:rFonts w:cs="David"/>
          <w:rtl/>
        </w:rPr>
      </w:pPr>
    </w:p>
    <w:p w:rsidR="004926DA" w:rsidRPr="003F7E3D" w:rsidRDefault="004926DA" w:rsidP="004926DA">
      <w:pPr>
        <w:spacing w:after="0" w:line="360" w:lineRule="auto"/>
        <w:ind w:left="2160" w:firstLine="720"/>
        <w:rPr>
          <w:rFonts w:cs="David"/>
        </w:rPr>
      </w:pPr>
      <w:r>
        <w:rPr>
          <w:rFonts w:cs="David" w:hint="cs"/>
          <w:rtl/>
        </w:rPr>
        <w:t>בהצלחה!</w:t>
      </w:r>
    </w:p>
    <w:p w:rsidR="00C1508D" w:rsidRDefault="00C1508D" w:rsidP="00C1508D">
      <w:pPr>
        <w:spacing w:after="0" w:line="360" w:lineRule="auto"/>
        <w:rPr>
          <w:rFonts w:cs="David"/>
          <w:rtl/>
        </w:rPr>
      </w:pPr>
    </w:p>
    <w:p w:rsidR="002F6ECB" w:rsidRDefault="002F6ECB" w:rsidP="002F6ECB">
      <w:pPr>
        <w:spacing w:after="0" w:line="360" w:lineRule="auto"/>
        <w:rPr>
          <w:rFonts w:cs="David"/>
          <w:rtl/>
        </w:rPr>
      </w:pPr>
    </w:p>
    <w:p w:rsidR="002F6ECB" w:rsidRDefault="002F6ECB">
      <w:pPr>
        <w:bidi w:val="0"/>
        <w:rPr>
          <w:rFonts w:cs="David"/>
          <w:b/>
          <w:bCs/>
          <w:rtl/>
        </w:rPr>
      </w:pPr>
      <w:r>
        <w:rPr>
          <w:rFonts w:cs="David"/>
          <w:b/>
          <w:bCs/>
          <w:rtl/>
        </w:rPr>
        <w:lastRenderedPageBreak/>
        <w:br w:type="page"/>
      </w:r>
    </w:p>
    <w:p w:rsidR="002F6ECB" w:rsidRPr="00BF493A" w:rsidRDefault="00C1508D" w:rsidP="00C1508D">
      <w:pPr>
        <w:spacing w:after="0" w:line="360" w:lineRule="auto"/>
        <w:rPr>
          <w:rFonts w:cs="David"/>
          <w:b/>
          <w:bCs/>
          <w:rtl/>
        </w:rPr>
      </w:pPr>
      <w:r>
        <w:rPr>
          <w:rFonts w:cs="David" w:hint="cs"/>
          <w:b/>
          <w:bCs/>
          <w:rtl/>
        </w:rPr>
        <w:lastRenderedPageBreak/>
        <w:t>מחוון</w:t>
      </w:r>
      <w:r w:rsidR="002F6ECB" w:rsidRPr="00BF493A">
        <w:rPr>
          <w:rFonts w:cs="David" w:hint="cs"/>
          <w:b/>
          <w:bCs/>
          <w:rtl/>
        </w:rPr>
        <w:t xml:space="preserve"> למשימת כתיבה</w:t>
      </w:r>
    </w:p>
    <w:tbl>
      <w:tblPr>
        <w:tblStyle w:val="a4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989"/>
        <w:gridCol w:w="850"/>
        <w:gridCol w:w="2552"/>
        <w:gridCol w:w="2268"/>
        <w:gridCol w:w="1701"/>
        <w:gridCol w:w="992"/>
      </w:tblGrid>
      <w:tr w:rsidR="002F6ECB" w:rsidRPr="00325D0C" w:rsidTr="00FF7717">
        <w:tc>
          <w:tcPr>
            <w:tcW w:w="989" w:type="dxa"/>
          </w:tcPr>
          <w:p w:rsidR="002F6ECB" w:rsidRPr="00325D0C" w:rsidRDefault="002F6ECB" w:rsidP="00FF7717">
            <w:pPr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325D0C">
              <w:rPr>
                <w:rFonts w:cs="David" w:hint="cs"/>
                <w:b/>
                <w:bCs/>
                <w:sz w:val="20"/>
                <w:szCs w:val="20"/>
                <w:rtl/>
              </w:rPr>
              <w:t>תבחין</w:t>
            </w:r>
          </w:p>
        </w:tc>
        <w:tc>
          <w:tcPr>
            <w:tcW w:w="850" w:type="dxa"/>
          </w:tcPr>
          <w:p w:rsidR="002F6ECB" w:rsidRPr="00325D0C" w:rsidRDefault="002F6ECB" w:rsidP="000053FC">
            <w:pPr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325D0C">
              <w:rPr>
                <w:rFonts w:cs="David" w:hint="cs"/>
                <w:b/>
                <w:bCs/>
                <w:sz w:val="20"/>
                <w:szCs w:val="20"/>
                <w:rtl/>
              </w:rPr>
              <w:t xml:space="preserve">ניקוד </w:t>
            </w:r>
          </w:p>
        </w:tc>
        <w:tc>
          <w:tcPr>
            <w:tcW w:w="2552" w:type="dxa"/>
          </w:tcPr>
          <w:p w:rsidR="002F6ECB" w:rsidRPr="00325D0C" w:rsidRDefault="002F6ECB" w:rsidP="00FF7717">
            <w:pPr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325D0C">
              <w:rPr>
                <w:rFonts w:cs="David" w:hint="cs"/>
                <w:b/>
                <w:bCs/>
                <w:sz w:val="20"/>
                <w:szCs w:val="20"/>
                <w:rtl/>
              </w:rPr>
              <w:t>רמת ביצוע מ</w:t>
            </w:r>
            <w:r>
              <w:rPr>
                <w:rFonts w:cs="David" w:hint="cs"/>
                <w:b/>
                <w:bCs/>
                <w:sz w:val="20"/>
                <w:szCs w:val="20"/>
                <w:rtl/>
              </w:rPr>
              <w:t>תקדמת</w:t>
            </w:r>
          </w:p>
        </w:tc>
        <w:tc>
          <w:tcPr>
            <w:tcW w:w="2268" w:type="dxa"/>
          </w:tcPr>
          <w:p w:rsidR="002F6ECB" w:rsidRPr="00325D0C" w:rsidRDefault="002F6ECB" w:rsidP="00FF7717">
            <w:pPr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325D0C">
              <w:rPr>
                <w:rFonts w:cs="David" w:hint="cs"/>
                <w:b/>
                <w:bCs/>
                <w:sz w:val="20"/>
                <w:szCs w:val="20"/>
                <w:rtl/>
              </w:rPr>
              <w:t>רמת</w:t>
            </w:r>
            <w:r w:rsidRPr="00325D0C">
              <w:rPr>
                <w:rFonts w:cs="David"/>
                <w:b/>
                <w:bCs/>
                <w:sz w:val="20"/>
                <w:szCs w:val="20"/>
                <w:rtl/>
              </w:rPr>
              <w:t xml:space="preserve"> </w:t>
            </w:r>
            <w:r w:rsidRPr="00325D0C">
              <w:rPr>
                <w:rFonts w:cs="David" w:hint="cs"/>
                <w:b/>
                <w:bCs/>
                <w:sz w:val="20"/>
                <w:szCs w:val="20"/>
                <w:rtl/>
              </w:rPr>
              <w:t>ביצוע</w:t>
            </w:r>
            <w:r w:rsidRPr="00325D0C">
              <w:rPr>
                <w:rFonts w:cs="David"/>
                <w:b/>
                <w:bCs/>
                <w:sz w:val="20"/>
                <w:szCs w:val="20"/>
                <w:rtl/>
              </w:rPr>
              <w:t xml:space="preserve"> </w:t>
            </w:r>
            <w:r w:rsidRPr="00325D0C">
              <w:rPr>
                <w:rFonts w:cs="David" w:hint="cs"/>
                <w:b/>
                <w:bCs/>
                <w:sz w:val="20"/>
                <w:szCs w:val="20"/>
                <w:rtl/>
              </w:rPr>
              <w:t>חלקית</w:t>
            </w:r>
          </w:p>
        </w:tc>
        <w:tc>
          <w:tcPr>
            <w:tcW w:w="1701" w:type="dxa"/>
          </w:tcPr>
          <w:p w:rsidR="002F6ECB" w:rsidRPr="00325D0C" w:rsidRDefault="002F6ECB" w:rsidP="00FF7717">
            <w:pPr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325D0C">
              <w:rPr>
                <w:rFonts w:cs="David" w:hint="cs"/>
                <w:b/>
                <w:bCs/>
                <w:sz w:val="20"/>
                <w:szCs w:val="20"/>
                <w:rtl/>
              </w:rPr>
              <w:t>רמת</w:t>
            </w:r>
            <w:r w:rsidRPr="00325D0C">
              <w:rPr>
                <w:rFonts w:cs="David"/>
                <w:b/>
                <w:bCs/>
                <w:sz w:val="20"/>
                <w:szCs w:val="20"/>
                <w:rtl/>
              </w:rPr>
              <w:t xml:space="preserve"> </w:t>
            </w:r>
            <w:r w:rsidRPr="00325D0C">
              <w:rPr>
                <w:rFonts w:cs="David" w:hint="cs"/>
                <w:b/>
                <w:bCs/>
                <w:sz w:val="20"/>
                <w:szCs w:val="20"/>
                <w:rtl/>
              </w:rPr>
              <w:t>ביצוע</w:t>
            </w:r>
            <w:r w:rsidRPr="00325D0C">
              <w:rPr>
                <w:rFonts w:cs="David"/>
                <w:b/>
                <w:bCs/>
                <w:sz w:val="20"/>
                <w:szCs w:val="20"/>
                <w:rtl/>
              </w:rPr>
              <w:t xml:space="preserve"> </w:t>
            </w:r>
            <w:r w:rsidRPr="00325D0C">
              <w:rPr>
                <w:rFonts w:cs="David" w:hint="cs"/>
                <w:b/>
                <w:bCs/>
                <w:sz w:val="20"/>
                <w:szCs w:val="20"/>
                <w:rtl/>
              </w:rPr>
              <w:t>התחלתית</w:t>
            </w:r>
          </w:p>
        </w:tc>
        <w:tc>
          <w:tcPr>
            <w:tcW w:w="992" w:type="dxa"/>
          </w:tcPr>
          <w:p w:rsidR="002F6ECB" w:rsidRPr="00325D0C" w:rsidRDefault="002F6ECB" w:rsidP="00FF7717">
            <w:pPr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325D0C">
              <w:rPr>
                <w:rFonts w:cs="David" w:hint="cs"/>
                <w:b/>
                <w:bCs/>
                <w:sz w:val="20"/>
                <w:szCs w:val="20"/>
                <w:rtl/>
              </w:rPr>
              <w:t>ניקוד בפועל</w:t>
            </w:r>
          </w:p>
        </w:tc>
      </w:tr>
      <w:tr w:rsidR="002F6ECB" w:rsidRPr="00325D0C" w:rsidTr="00FF7717">
        <w:tc>
          <w:tcPr>
            <w:tcW w:w="989" w:type="dxa"/>
          </w:tcPr>
          <w:p w:rsidR="002F6ECB" w:rsidRPr="00325D0C" w:rsidRDefault="002F6ECB" w:rsidP="00FF7717">
            <w:pPr>
              <w:rPr>
                <w:rFonts w:cs="David"/>
                <w:sz w:val="20"/>
                <w:szCs w:val="20"/>
                <w:rtl/>
              </w:rPr>
            </w:pPr>
            <w:r w:rsidRPr="00325D0C">
              <w:rPr>
                <w:rFonts w:cs="David" w:hint="cs"/>
                <w:sz w:val="20"/>
                <w:szCs w:val="20"/>
                <w:rtl/>
              </w:rPr>
              <w:t>פתיחה</w:t>
            </w:r>
          </w:p>
        </w:tc>
        <w:tc>
          <w:tcPr>
            <w:tcW w:w="850" w:type="dxa"/>
          </w:tcPr>
          <w:p w:rsidR="002F6ECB" w:rsidRPr="00325D0C" w:rsidRDefault="002F6ECB" w:rsidP="00FF7717">
            <w:pPr>
              <w:rPr>
                <w:rFonts w:cs="David"/>
                <w:sz w:val="20"/>
                <w:szCs w:val="20"/>
                <w:rtl/>
              </w:rPr>
            </w:pPr>
            <w:r w:rsidRPr="00325D0C">
              <w:rPr>
                <w:rFonts w:cs="David" w:hint="cs"/>
                <w:sz w:val="20"/>
                <w:szCs w:val="20"/>
                <w:rtl/>
              </w:rPr>
              <w:t>5</w:t>
            </w:r>
          </w:p>
        </w:tc>
        <w:tc>
          <w:tcPr>
            <w:tcW w:w="2552" w:type="dxa"/>
          </w:tcPr>
          <w:p w:rsidR="002F6ECB" w:rsidRPr="00325D0C" w:rsidRDefault="002F6ECB" w:rsidP="00FF7717">
            <w:pPr>
              <w:rPr>
                <w:rFonts w:cs="David"/>
                <w:sz w:val="20"/>
                <w:szCs w:val="20"/>
                <w:rtl/>
              </w:rPr>
            </w:pPr>
            <w:r w:rsidRPr="00325D0C">
              <w:rPr>
                <w:rFonts w:cs="David" w:hint="cs"/>
                <w:sz w:val="20"/>
                <w:szCs w:val="20"/>
                <w:rtl/>
              </w:rPr>
              <w:t>נכתבה פתיחה, שיש בה הצגה ברורה של הנושא 4-5</w:t>
            </w:r>
          </w:p>
        </w:tc>
        <w:tc>
          <w:tcPr>
            <w:tcW w:w="2268" w:type="dxa"/>
          </w:tcPr>
          <w:p w:rsidR="002F6ECB" w:rsidRPr="00325D0C" w:rsidRDefault="002F6ECB" w:rsidP="00FF7717">
            <w:pPr>
              <w:rPr>
                <w:rFonts w:cs="David"/>
                <w:sz w:val="20"/>
                <w:szCs w:val="20"/>
                <w:rtl/>
              </w:rPr>
            </w:pPr>
            <w:r w:rsidRPr="00325D0C">
              <w:rPr>
                <w:rFonts w:cs="David" w:hint="cs"/>
                <w:sz w:val="20"/>
                <w:szCs w:val="20"/>
                <w:rtl/>
              </w:rPr>
              <w:t>נכתבה פתיחה, אך הנושא מוסבר/מוצג בה באופן חלקי 2-3</w:t>
            </w:r>
          </w:p>
        </w:tc>
        <w:tc>
          <w:tcPr>
            <w:tcW w:w="1701" w:type="dxa"/>
          </w:tcPr>
          <w:p w:rsidR="002F6ECB" w:rsidRPr="00325D0C" w:rsidRDefault="002F6ECB" w:rsidP="00FF7717">
            <w:pPr>
              <w:rPr>
                <w:rFonts w:cs="David"/>
                <w:sz w:val="20"/>
                <w:szCs w:val="20"/>
                <w:rtl/>
              </w:rPr>
            </w:pPr>
            <w:r w:rsidRPr="00325D0C">
              <w:rPr>
                <w:rFonts w:cs="David" w:hint="cs"/>
                <w:sz w:val="20"/>
                <w:szCs w:val="20"/>
                <w:rtl/>
              </w:rPr>
              <w:t>לא נכתבה פתיחה, או הפתיחה מצומצמת מאד</w:t>
            </w:r>
          </w:p>
          <w:p w:rsidR="002F6ECB" w:rsidRPr="00325D0C" w:rsidRDefault="002F6ECB" w:rsidP="00FF7717">
            <w:pPr>
              <w:rPr>
                <w:rFonts w:cs="David"/>
                <w:sz w:val="20"/>
                <w:szCs w:val="20"/>
                <w:rtl/>
              </w:rPr>
            </w:pPr>
            <w:r w:rsidRPr="00325D0C">
              <w:rPr>
                <w:rFonts w:cs="David" w:hint="cs"/>
                <w:sz w:val="20"/>
                <w:szCs w:val="20"/>
                <w:rtl/>
              </w:rPr>
              <w:t xml:space="preserve"> 0-1</w:t>
            </w:r>
          </w:p>
        </w:tc>
        <w:tc>
          <w:tcPr>
            <w:tcW w:w="992" w:type="dxa"/>
          </w:tcPr>
          <w:p w:rsidR="002F6ECB" w:rsidRPr="00325D0C" w:rsidRDefault="002F6ECB" w:rsidP="00FF7717">
            <w:pPr>
              <w:rPr>
                <w:rFonts w:cs="David"/>
                <w:sz w:val="20"/>
                <w:szCs w:val="20"/>
                <w:rtl/>
              </w:rPr>
            </w:pPr>
          </w:p>
        </w:tc>
      </w:tr>
      <w:tr w:rsidR="002F6ECB" w:rsidRPr="00325D0C" w:rsidTr="00FF7717">
        <w:tc>
          <w:tcPr>
            <w:tcW w:w="989" w:type="dxa"/>
            <w:vMerge w:val="restart"/>
          </w:tcPr>
          <w:p w:rsidR="002F6ECB" w:rsidRPr="00325D0C" w:rsidRDefault="002F6ECB" w:rsidP="00FF7717">
            <w:pPr>
              <w:rPr>
                <w:rFonts w:cs="David"/>
                <w:sz w:val="20"/>
                <w:szCs w:val="20"/>
                <w:rtl/>
              </w:rPr>
            </w:pPr>
            <w:r w:rsidRPr="00325D0C">
              <w:rPr>
                <w:rFonts w:cs="David" w:hint="cs"/>
                <w:sz w:val="20"/>
                <w:szCs w:val="20"/>
                <w:rtl/>
              </w:rPr>
              <w:t>גוף המאמר</w:t>
            </w:r>
          </w:p>
        </w:tc>
        <w:tc>
          <w:tcPr>
            <w:tcW w:w="850" w:type="dxa"/>
          </w:tcPr>
          <w:p w:rsidR="002F6ECB" w:rsidRPr="00325D0C" w:rsidRDefault="002F6ECB" w:rsidP="00FF7717">
            <w:pPr>
              <w:rPr>
                <w:rFonts w:cs="David"/>
                <w:sz w:val="20"/>
                <w:szCs w:val="20"/>
                <w:rtl/>
              </w:rPr>
            </w:pPr>
            <w:r w:rsidRPr="00325D0C">
              <w:rPr>
                <w:rFonts w:cs="David" w:hint="cs"/>
                <w:sz w:val="20"/>
                <w:szCs w:val="20"/>
                <w:rtl/>
              </w:rPr>
              <w:t>30</w:t>
            </w:r>
          </w:p>
        </w:tc>
        <w:tc>
          <w:tcPr>
            <w:tcW w:w="2552" w:type="dxa"/>
          </w:tcPr>
          <w:p w:rsidR="002F6ECB" w:rsidRPr="00325D0C" w:rsidRDefault="002F6ECB" w:rsidP="00FF7717">
            <w:pPr>
              <w:rPr>
                <w:rFonts w:cs="David"/>
                <w:sz w:val="20"/>
                <w:szCs w:val="20"/>
                <w:rtl/>
              </w:rPr>
            </w:pPr>
            <w:r w:rsidRPr="00325D0C">
              <w:rPr>
                <w:rFonts w:cs="David" w:hint="cs"/>
                <w:sz w:val="20"/>
                <w:szCs w:val="20"/>
                <w:rtl/>
              </w:rPr>
              <w:t>המאמר כולל שלוש דוגמאות מתאימות לנושא. הדוגמאות מגוונות, ומציגות פנים שונים של הנושא</w:t>
            </w:r>
            <w:r>
              <w:rPr>
                <w:rFonts w:cs="David" w:hint="cs"/>
                <w:sz w:val="20"/>
                <w:szCs w:val="20"/>
                <w:rtl/>
              </w:rPr>
              <w:t xml:space="preserve"> 21-30</w:t>
            </w:r>
          </w:p>
        </w:tc>
        <w:tc>
          <w:tcPr>
            <w:tcW w:w="2268" w:type="dxa"/>
          </w:tcPr>
          <w:p w:rsidR="002F6ECB" w:rsidRPr="00325D0C" w:rsidRDefault="002F6ECB" w:rsidP="00FF7717">
            <w:pPr>
              <w:rPr>
                <w:rFonts w:cs="David"/>
                <w:sz w:val="20"/>
                <w:szCs w:val="20"/>
                <w:rtl/>
              </w:rPr>
            </w:pPr>
            <w:r w:rsidRPr="00325D0C">
              <w:rPr>
                <w:rFonts w:cs="David" w:hint="cs"/>
                <w:sz w:val="20"/>
                <w:szCs w:val="20"/>
                <w:rtl/>
              </w:rPr>
              <w:t xml:space="preserve">המאמר כולל שלוש דוגמאות, אך אחת מהן לא מתאימה לנושא. או: המאמר כולל שתי דוגמאות. או:  הדוגמאות דומות זו לזו, ולא מעשירות את הנושא. </w:t>
            </w:r>
            <w:r>
              <w:rPr>
                <w:rFonts w:cs="David" w:hint="cs"/>
                <w:sz w:val="20"/>
                <w:szCs w:val="20"/>
                <w:rtl/>
              </w:rPr>
              <w:t>11-20</w:t>
            </w:r>
          </w:p>
        </w:tc>
        <w:tc>
          <w:tcPr>
            <w:tcW w:w="1701" w:type="dxa"/>
          </w:tcPr>
          <w:p w:rsidR="002F6ECB" w:rsidRPr="00325D0C" w:rsidRDefault="002F6ECB" w:rsidP="00FF7717">
            <w:pPr>
              <w:rPr>
                <w:rFonts w:cs="David"/>
                <w:sz w:val="20"/>
                <w:szCs w:val="20"/>
                <w:rtl/>
              </w:rPr>
            </w:pPr>
            <w:r w:rsidRPr="00325D0C">
              <w:rPr>
                <w:rFonts w:cs="David" w:hint="cs"/>
                <w:sz w:val="20"/>
                <w:szCs w:val="20"/>
                <w:rtl/>
              </w:rPr>
              <w:t xml:space="preserve">המאמר שולל דוגמאות שאינן מתאימות, או דוגמא אחת בלבד. </w:t>
            </w:r>
            <w:r>
              <w:rPr>
                <w:rFonts w:cs="David" w:hint="cs"/>
                <w:sz w:val="20"/>
                <w:szCs w:val="20"/>
                <w:rtl/>
              </w:rPr>
              <w:t>0-10</w:t>
            </w:r>
          </w:p>
        </w:tc>
        <w:tc>
          <w:tcPr>
            <w:tcW w:w="992" w:type="dxa"/>
          </w:tcPr>
          <w:p w:rsidR="002F6ECB" w:rsidRPr="00325D0C" w:rsidRDefault="002F6ECB" w:rsidP="00FF7717">
            <w:pPr>
              <w:rPr>
                <w:rFonts w:cs="David"/>
                <w:sz w:val="20"/>
                <w:szCs w:val="20"/>
                <w:rtl/>
              </w:rPr>
            </w:pPr>
          </w:p>
        </w:tc>
      </w:tr>
      <w:tr w:rsidR="002F6ECB" w:rsidRPr="00325D0C" w:rsidTr="00FF7717">
        <w:tc>
          <w:tcPr>
            <w:tcW w:w="989" w:type="dxa"/>
            <w:vMerge/>
          </w:tcPr>
          <w:p w:rsidR="002F6ECB" w:rsidRPr="00325D0C" w:rsidRDefault="002F6ECB" w:rsidP="00FF7717">
            <w:pPr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850" w:type="dxa"/>
          </w:tcPr>
          <w:p w:rsidR="002F6ECB" w:rsidRPr="00325D0C" w:rsidRDefault="002F6ECB" w:rsidP="00FF7717">
            <w:pPr>
              <w:rPr>
                <w:rFonts w:cs="David"/>
                <w:sz w:val="20"/>
                <w:szCs w:val="20"/>
                <w:rtl/>
              </w:rPr>
            </w:pPr>
            <w:r w:rsidRPr="00325D0C">
              <w:rPr>
                <w:rFonts w:cs="David" w:hint="cs"/>
                <w:sz w:val="20"/>
                <w:szCs w:val="20"/>
                <w:rtl/>
              </w:rPr>
              <w:t>15</w:t>
            </w:r>
          </w:p>
        </w:tc>
        <w:tc>
          <w:tcPr>
            <w:tcW w:w="2552" w:type="dxa"/>
          </w:tcPr>
          <w:p w:rsidR="002F6ECB" w:rsidRDefault="002F6ECB" w:rsidP="00FF7717">
            <w:pPr>
              <w:rPr>
                <w:rFonts w:cs="David"/>
                <w:sz w:val="20"/>
                <w:szCs w:val="20"/>
                <w:rtl/>
              </w:rPr>
            </w:pPr>
            <w:r w:rsidRPr="00325D0C">
              <w:rPr>
                <w:rFonts w:cs="David" w:hint="cs"/>
                <w:sz w:val="20"/>
                <w:szCs w:val="20"/>
                <w:rtl/>
              </w:rPr>
              <w:t xml:space="preserve">המאמר כולל מובאות (ציטוטים) מהפסוקים והפרשנות לפי הנדרש. המובאות מתאימות. נכתבו מקורות </w:t>
            </w:r>
            <w:proofErr w:type="spellStart"/>
            <w:r w:rsidRPr="00325D0C">
              <w:rPr>
                <w:rFonts w:cs="David" w:hint="cs"/>
                <w:sz w:val="20"/>
                <w:szCs w:val="20"/>
                <w:rtl/>
              </w:rPr>
              <w:t>מדוייקים</w:t>
            </w:r>
            <w:proofErr w:type="spellEnd"/>
            <w:r w:rsidRPr="00325D0C">
              <w:rPr>
                <w:rFonts w:cs="David" w:hint="cs"/>
                <w:sz w:val="20"/>
                <w:szCs w:val="20"/>
                <w:rtl/>
              </w:rPr>
              <w:t xml:space="preserve">. </w:t>
            </w:r>
          </w:p>
          <w:p w:rsidR="002F6ECB" w:rsidRPr="00325D0C" w:rsidRDefault="002F6ECB" w:rsidP="00FF7717">
            <w:pPr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11-15</w:t>
            </w:r>
          </w:p>
        </w:tc>
        <w:tc>
          <w:tcPr>
            <w:tcW w:w="2268" w:type="dxa"/>
          </w:tcPr>
          <w:p w:rsidR="002F6ECB" w:rsidRDefault="002F6ECB" w:rsidP="00FF7717">
            <w:pPr>
              <w:rPr>
                <w:rFonts w:cs="David"/>
                <w:sz w:val="20"/>
                <w:szCs w:val="20"/>
                <w:rtl/>
              </w:rPr>
            </w:pPr>
            <w:r w:rsidRPr="00325D0C">
              <w:rPr>
                <w:rFonts w:cs="David" w:hint="cs"/>
                <w:sz w:val="20"/>
                <w:szCs w:val="20"/>
                <w:rtl/>
              </w:rPr>
              <w:t xml:space="preserve">המאמר כולל חלק מהמובאות, או: חלק מהמובאות לא מתאימות, או: חסרים מקורות. </w:t>
            </w:r>
          </w:p>
          <w:p w:rsidR="002F6ECB" w:rsidRPr="00325D0C" w:rsidRDefault="002F6ECB" w:rsidP="00FF7717">
            <w:pPr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6-10</w:t>
            </w:r>
          </w:p>
        </w:tc>
        <w:tc>
          <w:tcPr>
            <w:tcW w:w="1701" w:type="dxa"/>
          </w:tcPr>
          <w:p w:rsidR="002F6ECB" w:rsidRDefault="002F6ECB" w:rsidP="00FF7717">
            <w:pPr>
              <w:rPr>
                <w:rFonts w:cs="David"/>
                <w:sz w:val="20"/>
                <w:szCs w:val="20"/>
                <w:rtl/>
              </w:rPr>
            </w:pPr>
            <w:r w:rsidRPr="00325D0C">
              <w:rPr>
                <w:rFonts w:cs="David" w:hint="cs"/>
                <w:sz w:val="20"/>
                <w:szCs w:val="20"/>
                <w:rtl/>
              </w:rPr>
              <w:t xml:space="preserve">הובאו מובאות מעטות או שגויות. </w:t>
            </w:r>
          </w:p>
          <w:p w:rsidR="002F6ECB" w:rsidRPr="00325D0C" w:rsidRDefault="002F6ECB" w:rsidP="00FF7717">
            <w:pPr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0-5</w:t>
            </w:r>
          </w:p>
        </w:tc>
        <w:tc>
          <w:tcPr>
            <w:tcW w:w="992" w:type="dxa"/>
          </w:tcPr>
          <w:p w:rsidR="002F6ECB" w:rsidRPr="00325D0C" w:rsidRDefault="002F6ECB" w:rsidP="00FF7717">
            <w:pPr>
              <w:rPr>
                <w:rFonts w:cs="David"/>
                <w:sz w:val="20"/>
                <w:szCs w:val="20"/>
                <w:rtl/>
              </w:rPr>
            </w:pPr>
          </w:p>
        </w:tc>
      </w:tr>
      <w:tr w:rsidR="002F6ECB" w:rsidRPr="00325D0C" w:rsidTr="00FF7717">
        <w:tc>
          <w:tcPr>
            <w:tcW w:w="989" w:type="dxa"/>
            <w:vMerge w:val="restart"/>
          </w:tcPr>
          <w:p w:rsidR="002F6ECB" w:rsidRPr="00325D0C" w:rsidRDefault="002F6ECB" w:rsidP="00FF7717">
            <w:pPr>
              <w:rPr>
                <w:rFonts w:cs="David"/>
                <w:sz w:val="20"/>
                <w:szCs w:val="20"/>
                <w:rtl/>
              </w:rPr>
            </w:pPr>
            <w:r w:rsidRPr="00325D0C">
              <w:rPr>
                <w:rFonts w:cs="David" w:hint="cs"/>
                <w:sz w:val="20"/>
                <w:szCs w:val="20"/>
                <w:rtl/>
              </w:rPr>
              <w:t>סיכום</w:t>
            </w:r>
          </w:p>
        </w:tc>
        <w:tc>
          <w:tcPr>
            <w:tcW w:w="850" w:type="dxa"/>
          </w:tcPr>
          <w:p w:rsidR="002F6ECB" w:rsidRPr="00325D0C" w:rsidRDefault="002F6ECB" w:rsidP="00FF7717">
            <w:pPr>
              <w:rPr>
                <w:rFonts w:cs="David"/>
                <w:sz w:val="20"/>
                <w:szCs w:val="20"/>
                <w:rtl/>
              </w:rPr>
            </w:pPr>
            <w:r w:rsidRPr="00325D0C">
              <w:rPr>
                <w:rFonts w:cs="David" w:hint="cs"/>
                <w:sz w:val="20"/>
                <w:szCs w:val="20"/>
                <w:rtl/>
              </w:rPr>
              <w:t>10</w:t>
            </w:r>
          </w:p>
        </w:tc>
        <w:tc>
          <w:tcPr>
            <w:tcW w:w="2552" w:type="dxa"/>
          </w:tcPr>
          <w:p w:rsidR="002F6ECB" w:rsidRDefault="002F6ECB" w:rsidP="00FF7717">
            <w:pPr>
              <w:rPr>
                <w:rFonts w:cs="David"/>
                <w:sz w:val="20"/>
                <w:szCs w:val="20"/>
                <w:rtl/>
              </w:rPr>
            </w:pPr>
            <w:r w:rsidRPr="00325D0C">
              <w:rPr>
                <w:rFonts w:cs="David" w:hint="cs"/>
                <w:sz w:val="20"/>
                <w:szCs w:val="20"/>
                <w:rtl/>
              </w:rPr>
              <w:t xml:space="preserve">נכתב סיכום שיש בו התייחסות לדוגמאות. </w:t>
            </w:r>
          </w:p>
          <w:p w:rsidR="002F6ECB" w:rsidRDefault="002F6ECB" w:rsidP="00FF7717">
            <w:pPr>
              <w:rPr>
                <w:rFonts w:cs="David"/>
                <w:sz w:val="20"/>
                <w:szCs w:val="20"/>
                <w:rtl/>
              </w:rPr>
            </w:pPr>
          </w:p>
          <w:p w:rsidR="002F6ECB" w:rsidRPr="00325D0C" w:rsidRDefault="002F6ECB" w:rsidP="00FF7717">
            <w:pPr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8-10</w:t>
            </w:r>
          </w:p>
        </w:tc>
        <w:tc>
          <w:tcPr>
            <w:tcW w:w="2268" w:type="dxa"/>
          </w:tcPr>
          <w:p w:rsidR="002F6ECB" w:rsidRDefault="002F6ECB" w:rsidP="00FF7717">
            <w:pPr>
              <w:rPr>
                <w:rFonts w:cs="David"/>
                <w:sz w:val="20"/>
                <w:szCs w:val="20"/>
                <w:rtl/>
              </w:rPr>
            </w:pPr>
            <w:r w:rsidRPr="00325D0C">
              <w:rPr>
                <w:rFonts w:cs="David" w:hint="cs"/>
                <w:sz w:val="20"/>
                <w:szCs w:val="20"/>
                <w:rtl/>
              </w:rPr>
              <w:t xml:space="preserve">נכתב סיכום, הסיכום לא מתייחס לגוף המאמר או מתייחס באופן חלקי.  </w:t>
            </w:r>
          </w:p>
          <w:p w:rsidR="002F6ECB" w:rsidRDefault="002F6ECB" w:rsidP="00FF7717">
            <w:pPr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3-7</w:t>
            </w:r>
          </w:p>
          <w:p w:rsidR="002F6ECB" w:rsidRPr="00325D0C" w:rsidRDefault="002F6ECB" w:rsidP="00FF7717">
            <w:pPr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2F6ECB" w:rsidRPr="00325D0C" w:rsidRDefault="002F6ECB" w:rsidP="00FF7717">
            <w:pPr>
              <w:rPr>
                <w:rFonts w:cs="David"/>
                <w:sz w:val="20"/>
                <w:szCs w:val="20"/>
                <w:rtl/>
              </w:rPr>
            </w:pPr>
            <w:r w:rsidRPr="00325D0C">
              <w:rPr>
                <w:rFonts w:cs="David" w:hint="cs"/>
                <w:sz w:val="20"/>
                <w:szCs w:val="20"/>
                <w:rtl/>
              </w:rPr>
              <w:t xml:space="preserve">לא נכתב סיכום. </w:t>
            </w:r>
          </w:p>
          <w:p w:rsidR="002F6ECB" w:rsidRPr="00325D0C" w:rsidRDefault="002F6ECB" w:rsidP="00FF7717">
            <w:pPr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0-2</w:t>
            </w:r>
          </w:p>
        </w:tc>
        <w:tc>
          <w:tcPr>
            <w:tcW w:w="992" w:type="dxa"/>
          </w:tcPr>
          <w:p w:rsidR="002F6ECB" w:rsidRPr="00325D0C" w:rsidRDefault="002F6ECB" w:rsidP="00FF7717">
            <w:pPr>
              <w:rPr>
                <w:rFonts w:cs="David"/>
                <w:sz w:val="20"/>
                <w:szCs w:val="20"/>
                <w:rtl/>
              </w:rPr>
            </w:pPr>
          </w:p>
        </w:tc>
      </w:tr>
      <w:tr w:rsidR="002F6ECB" w:rsidRPr="00325D0C" w:rsidTr="00FF7717">
        <w:tc>
          <w:tcPr>
            <w:tcW w:w="989" w:type="dxa"/>
            <w:vMerge/>
          </w:tcPr>
          <w:p w:rsidR="002F6ECB" w:rsidRPr="00325D0C" w:rsidRDefault="002F6ECB" w:rsidP="00FF7717">
            <w:pPr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850" w:type="dxa"/>
          </w:tcPr>
          <w:p w:rsidR="002F6ECB" w:rsidRPr="00325D0C" w:rsidRDefault="002F6ECB" w:rsidP="00FF7717">
            <w:pPr>
              <w:rPr>
                <w:rFonts w:cs="David"/>
                <w:sz w:val="20"/>
                <w:szCs w:val="20"/>
                <w:rtl/>
              </w:rPr>
            </w:pPr>
            <w:r w:rsidRPr="00325D0C">
              <w:rPr>
                <w:rFonts w:cs="David" w:hint="cs"/>
                <w:sz w:val="20"/>
                <w:szCs w:val="20"/>
                <w:rtl/>
              </w:rPr>
              <w:t>10</w:t>
            </w:r>
          </w:p>
        </w:tc>
        <w:tc>
          <w:tcPr>
            <w:tcW w:w="2552" w:type="dxa"/>
          </w:tcPr>
          <w:p w:rsidR="002F6ECB" w:rsidRDefault="002F6ECB" w:rsidP="00FF7717">
            <w:pPr>
              <w:rPr>
                <w:rFonts w:cs="David"/>
                <w:sz w:val="20"/>
                <w:szCs w:val="20"/>
                <w:rtl/>
              </w:rPr>
            </w:pPr>
            <w:r w:rsidRPr="00325D0C">
              <w:rPr>
                <w:rFonts w:cs="David" w:hint="cs"/>
                <w:sz w:val="20"/>
                <w:szCs w:val="20"/>
                <w:rtl/>
              </w:rPr>
              <w:t xml:space="preserve">הסיכום כולל אמירה אישית מעניינת ומשמעותית, הנובעת מהכתוב במאמר. </w:t>
            </w:r>
          </w:p>
          <w:p w:rsidR="002F6ECB" w:rsidRPr="00325D0C" w:rsidRDefault="002F6ECB" w:rsidP="00FF7717">
            <w:pPr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8-10</w:t>
            </w:r>
          </w:p>
        </w:tc>
        <w:tc>
          <w:tcPr>
            <w:tcW w:w="2268" w:type="dxa"/>
          </w:tcPr>
          <w:p w:rsidR="002F6ECB" w:rsidRDefault="002F6ECB" w:rsidP="00FF7717">
            <w:pPr>
              <w:rPr>
                <w:rFonts w:cs="David"/>
                <w:sz w:val="20"/>
                <w:szCs w:val="20"/>
                <w:rtl/>
              </w:rPr>
            </w:pPr>
            <w:r w:rsidRPr="00325D0C">
              <w:rPr>
                <w:rFonts w:cs="David" w:hint="cs"/>
                <w:sz w:val="20"/>
                <w:szCs w:val="20"/>
                <w:rtl/>
              </w:rPr>
              <w:t xml:space="preserve">הסיכום כולל אמירה אישית, אולם היא מנותקת מן המאמר. </w:t>
            </w:r>
          </w:p>
          <w:p w:rsidR="002F6ECB" w:rsidRDefault="002F6ECB" w:rsidP="00FF7717">
            <w:pPr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3-7</w:t>
            </w:r>
          </w:p>
          <w:p w:rsidR="002F6ECB" w:rsidRPr="00325D0C" w:rsidRDefault="002F6ECB" w:rsidP="00FF7717">
            <w:pPr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2F6ECB" w:rsidRDefault="002F6ECB" w:rsidP="00FF7717">
            <w:pPr>
              <w:rPr>
                <w:rFonts w:cs="David"/>
                <w:sz w:val="20"/>
                <w:szCs w:val="20"/>
                <w:rtl/>
              </w:rPr>
            </w:pPr>
            <w:r w:rsidRPr="00325D0C">
              <w:rPr>
                <w:rFonts w:cs="David" w:hint="cs"/>
                <w:sz w:val="20"/>
                <w:szCs w:val="20"/>
                <w:rtl/>
              </w:rPr>
              <w:t xml:space="preserve">הסיכום לא כולל אמירה אישית. </w:t>
            </w:r>
          </w:p>
          <w:p w:rsidR="002F6ECB" w:rsidRPr="00325D0C" w:rsidRDefault="002F6ECB" w:rsidP="00FF7717">
            <w:pPr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0-2</w:t>
            </w:r>
          </w:p>
        </w:tc>
        <w:tc>
          <w:tcPr>
            <w:tcW w:w="992" w:type="dxa"/>
          </w:tcPr>
          <w:p w:rsidR="002F6ECB" w:rsidRPr="00325D0C" w:rsidRDefault="002F6ECB" w:rsidP="00FF7717">
            <w:pPr>
              <w:rPr>
                <w:rFonts w:cs="David"/>
                <w:sz w:val="20"/>
                <w:szCs w:val="20"/>
                <w:rtl/>
              </w:rPr>
            </w:pPr>
          </w:p>
        </w:tc>
      </w:tr>
      <w:tr w:rsidR="002F6ECB" w:rsidRPr="00325D0C" w:rsidTr="00FF7717">
        <w:tc>
          <w:tcPr>
            <w:tcW w:w="989" w:type="dxa"/>
          </w:tcPr>
          <w:p w:rsidR="002F6ECB" w:rsidRPr="00325D0C" w:rsidRDefault="002F6ECB" w:rsidP="00FF7717">
            <w:pPr>
              <w:rPr>
                <w:rFonts w:cs="David"/>
                <w:sz w:val="20"/>
                <w:szCs w:val="20"/>
                <w:rtl/>
              </w:rPr>
            </w:pPr>
            <w:r w:rsidRPr="00325D0C">
              <w:rPr>
                <w:rFonts w:cs="David" w:hint="cs"/>
                <w:sz w:val="20"/>
                <w:szCs w:val="20"/>
                <w:rtl/>
              </w:rPr>
              <w:t>שפה ותקינות לשונית</w:t>
            </w:r>
          </w:p>
        </w:tc>
        <w:tc>
          <w:tcPr>
            <w:tcW w:w="850" w:type="dxa"/>
          </w:tcPr>
          <w:p w:rsidR="002F6ECB" w:rsidRPr="00325D0C" w:rsidRDefault="002F6ECB" w:rsidP="00FF7717">
            <w:pPr>
              <w:rPr>
                <w:rFonts w:cs="David"/>
                <w:sz w:val="20"/>
                <w:szCs w:val="20"/>
                <w:rtl/>
              </w:rPr>
            </w:pPr>
            <w:r w:rsidRPr="00325D0C">
              <w:rPr>
                <w:rFonts w:cs="David" w:hint="cs"/>
                <w:sz w:val="20"/>
                <w:szCs w:val="20"/>
                <w:rtl/>
              </w:rPr>
              <w:t>15</w:t>
            </w:r>
          </w:p>
        </w:tc>
        <w:tc>
          <w:tcPr>
            <w:tcW w:w="2552" w:type="dxa"/>
          </w:tcPr>
          <w:p w:rsidR="002F6ECB" w:rsidRDefault="002F6ECB" w:rsidP="00FF7717">
            <w:pPr>
              <w:rPr>
                <w:rFonts w:cs="David"/>
                <w:sz w:val="20"/>
                <w:szCs w:val="20"/>
                <w:rtl/>
              </w:rPr>
            </w:pPr>
            <w:r w:rsidRPr="00325D0C">
              <w:rPr>
                <w:rFonts w:cs="David" w:hint="cs"/>
                <w:sz w:val="20"/>
                <w:szCs w:val="20"/>
                <w:rtl/>
              </w:rPr>
              <w:t xml:space="preserve">המשפטים תקינים תחבירית. נעשה שימוש בסימני פיסוק. המשלב הלשוני מתאים, אוצר המילים מגוון.  מילות הקישור מתאימות. </w:t>
            </w:r>
          </w:p>
          <w:p w:rsidR="002F6ECB" w:rsidRPr="00325D0C" w:rsidRDefault="002F6ECB" w:rsidP="00FF7717">
            <w:pPr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11-15</w:t>
            </w:r>
          </w:p>
        </w:tc>
        <w:tc>
          <w:tcPr>
            <w:tcW w:w="2268" w:type="dxa"/>
          </w:tcPr>
          <w:p w:rsidR="002F6ECB" w:rsidRDefault="002F6ECB" w:rsidP="00FF7717">
            <w:pPr>
              <w:rPr>
                <w:rFonts w:cs="David"/>
                <w:sz w:val="20"/>
                <w:szCs w:val="20"/>
                <w:rtl/>
              </w:rPr>
            </w:pPr>
            <w:r w:rsidRPr="00325D0C">
              <w:rPr>
                <w:rFonts w:cs="David" w:hint="cs"/>
                <w:sz w:val="20"/>
                <w:szCs w:val="20"/>
                <w:rtl/>
              </w:rPr>
              <w:t xml:space="preserve">נעשה שימוש בשפת-יום יום, אוצר המילים מצומצם. קיימים שיבושי לשון. </w:t>
            </w:r>
          </w:p>
          <w:p w:rsidR="002F6ECB" w:rsidRPr="00325D0C" w:rsidRDefault="002F6ECB" w:rsidP="00FF7717">
            <w:pPr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6-10</w:t>
            </w:r>
          </w:p>
        </w:tc>
        <w:tc>
          <w:tcPr>
            <w:tcW w:w="1701" w:type="dxa"/>
          </w:tcPr>
          <w:p w:rsidR="002F6ECB" w:rsidRDefault="002F6ECB" w:rsidP="00FF7717">
            <w:pPr>
              <w:rPr>
                <w:rFonts w:cs="David"/>
                <w:sz w:val="20"/>
                <w:szCs w:val="20"/>
                <w:rtl/>
              </w:rPr>
            </w:pPr>
            <w:r w:rsidRPr="00325D0C">
              <w:rPr>
                <w:rFonts w:cs="David" w:hint="cs"/>
                <w:sz w:val="20"/>
                <w:szCs w:val="20"/>
                <w:rtl/>
              </w:rPr>
              <w:t xml:space="preserve">שיבושי הלשון רבים. </w:t>
            </w:r>
          </w:p>
          <w:p w:rsidR="002F6ECB" w:rsidRPr="00325D0C" w:rsidRDefault="002F6ECB" w:rsidP="00FF7717">
            <w:pPr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0-5</w:t>
            </w:r>
          </w:p>
        </w:tc>
        <w:tc>
          <w:tcPr>
            <w:tcW w:w="992" w:type="dxa"/>
          </w:tcPr>
          <w:p w:rsidR="002F6ECB" w:rsidRPr="00325D0C" w:rsidRDefault="002F6ECB" w:rsidP="00FF7717">
            <w:pPr>
              <w:rPr>
                <w:rFonts w:cs="David"/>
                <w:sz w:val="20"/>
                <w:szCs w:val="20"/>
                <w:rtl/>
              </w:rPr>
            </w:pPr>
          </w:p>
        </w:tc>
      </w:tr>
      <w:tr w:rsidR="002F6ECB" w:rsidRPr="00325D0C" w:rsidTr="00FF7717">
        <w:tc>
          <w:tcPr>
            <w:tcW w:w="989" w:type="dxa"/>
          </w:tcPr>
          <w:p w:rsidR="002F6ECB" w:rsidRPr="00325D0C" w:rsidRDefault="002F6ECB" w:rsidP="00FF7717">
            <w:pPr>
              <w:rPr>
                <w:rFonts w:cs="David"/>
                <w:sz w:val="20"/>
                <w:szCs w:val="20"/>
                <w:rtl/>
              </w:rPr>
            </w:pPr>
            <w:r w:rsidRPr="00325D0C">
              <w:rPr>
                <w:rFonts w:cs="David" w:hint="cs"/>
                <w:sz w:val="20"/>
                <w:szCs w:val="20"/>
                <w:rtl/>
              </w:rPr>
              <w:t>הגהה</w:t>
            </w:r>
          </w:p>
        </w:tc>
        <w:tc>
          <w:tcPr>
            <w:tcW w:w="850" w:type="dxa"/>
          </w:tcPr>
          <w:p w:rsidR="002F6ECB" w:rsidRPr="00325D0C" w:rsidRDefault="002F6ECB" w:rsidP="00FF7717">
            <w:pPr>
              <w:rPr>
                <w:rFonts w:cs="David"/>
                <w:sz w:val="20"/>
                <w:szCs w:val="20"/>
                <w:rtl/>
              </w:rPr>
            </w:pPr>
            <w:r w:rsidRPr="00325D0C">
              <w:rPr>
                <w:rFonts w:cs="David" w:hint="cs"/>
                <w:sz w:val="20"/>
                <w:szCs w:val="20"/>
                <w:rtl/>
              </w:rPr>
              <w:t>5</w:t>
            </w:r>
          </w:p>
        </w:tc>
        <w:tc>
          <w:tcPr>
            <w:tcW w:w="2552" w:type="dxa"/>
          </w:tcPr>
          <w:p w:rsidR="002F6ECB" w:rsidRDefault="002F6ECB" w:rsidP="00FF7717">
            <w:pPr>
              <w:rPr>
                <w:rFonts w:cs="David"/>
                <w:sz w:val="20"/>
                <w:szCs w:val="20"/>
                <w:rtl/>
              </w:rPr>
            </w:pPr>
            <w:r w:rsidRPr="00325D0C">
              <w:rPr>
                <w:rFonts w:cs="David" w:hint="cs"/>
                <w:sz w:val="20"/>
                <w:szCs w:val="20"/>
                <w:rtl/>
              </w:rPr>
              <w:t xml:space="preserve">נעשתה הגהה, אין שגיאות כתיב. </w:t>
            </w:r>
          </w:p>
          <w:p w:rsidR="002F6ECB" w:rsidRPr="00325D0C" w:rsidRDefault="002F6ECB" w:rsidP="00FF7717">
            <w:pPr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4-5</w:t>
            </w:r>
          </w:p>
        </w:tc>
        <w:tc>
          <w:tcPr>
            <w:tcW w:w="2268" w:type="dxa"/>
          </w:tcPr>
          <w:p w:rsidR="002F6ECB" w:rsidRDefault="002F6ECB" w:rsidP="00FF7717">
            <w:pPr>
              <w:rPr>
                <w:rFonts w:cs="David"/>
                <w:sz w:val="20"/>
                <w:szCs w:val="20"/>
                <w:rtl/>
              </w:rPr>
            </w:pPr>
            <w:r w:rsidRPr="00325D0C">
              <w:rPr>
                <w:rFonts w:cs="David" w:hint="cs"/>
                <w:sz w:val="20"/>
                <w:szCs w:val="20"/>
                <w:rtl/>
              </w:rPr>
              <w:t>יש שגיאות כתיב מעטות</w:t>
            </w:r>
          </w:p>
          <w:p w:rsidR="002F6ECB" w:rsidRPr="00325D0C" w:rsidRDefault="002F6ECB" w:rsidP="00FF7717">
            <w:pPr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2-3</w:t>
            </w:r>
          </w:p>
        </w:tc>
        <w:tc>
          <w:tcPr>
            <w:tcW w:w="1701" w:type="dxa"/>
          </w:tcPr>
          <w:p w:rsidR="002F6ECB" w:rsidRDefault="002F6ECB" w:rsidP="00FF7717">
            <w:pPr>
              <w:rPr>
                <w:rFonts w:cs="David"/>
                <w:sz w:val="20"/>
                <w:szCs w:val="20"/>
                <w:rtl/>
              </w:rPr>
            </w:pPr>
            <w:r w:rsidRPr="00325D0C">
              <w:rPr>
                <w:rFonts w:cs="David" w:hint="cs"/>
                <w:sz w:val="20"/>
                <w:szCs w:val="20"/>
                <w:rtl/>
              </w:rPr>
              <w:t>שגיאות כתיב רבות</w:t>
            </w:r>
          </w:p>
          <w:p w:rsidR="002F6ECB" w:rsidRPr="00325D0C" w:rsidRDefault="002F6ECB" w:rsidP="00FF7717">
            <w:pPr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0-1</w:t>
            </w:r>
          </w:p>
        </w:tc>
        <w:tc>
          <w:tcPr>
            <w:tcW w:w="992" w:type="dxa"/>
          </w:tcPr>
          <w:p w:rsidR="002F6ECB" w:rsidRPr="00325D0C" w:rsidRDefault="002F6ECB" w:rsidP="00FF7717">
            <w:pPr>
              <w:rPr>
                <w:rFonts w:cs="David"/>
                <w:sz w:val="20"/>
                <w:szCs w:val="20"/>
                <w:rtl/>
              </w:rPr>
            </w:pPr>
          </w:p>
        </w:tc>
      </w:tr>
      <w:tr w:rsidR="002F6ECB" w:rsidRPr="00325D0C" w:rsidTr="00FF7717">
        <w:tc>
          <w:tcPr>
            <w:tcW w:w="989" w:type="dxa"/>
            <w:tcBorders>
              <w:bottom w:val="single" w:sz="4" w:space="0" w:color="auto"/>
            </w:tcBorders>
          </w:tcPr>
          <w:p w:rsidR="002F6ECB" w:rsidRPr="00325D0C" w:rsidRDefault="002F6ECB" w:rsidP="00CF58DE">
            <w:pPr>
              <w:rPr>
                <w:rFonts w:cs="David"/>
                <w:sz w:val="20"/>
                <w:szCs w:val="20"/>
                <w:rtl/>
              </w:rPr>
            </w:pPr>
            <w:r w:rsidRPr="00325D0C">
              <w:rPr>
                <w:rFonts w:cs="David" w:hint="cs"/>
                <w:sz w:val="20"/>
                <w:szCs w:val="20"/>
                <w:rtl/>
              </w:rPr>
              <w:t>ה</w:t>
            </w:r>
            <w:r w:rsidR="00CF58DE">
              <w:rPr>
                <w:rFonts w:cs="David" w:hint="cs"/>
                <w:sz w:val="20"/>
                <w:szCs w:val="20"/>
                <w:rtl/>
              </w:rPr>
              <w:t xml:space="preserve">גשת דפי עבודה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F6ECB" w:rsidRPr="00325D0C" w:rsidRDefault="002F6ECB" w:rsidP="00FF7717">
            <w:pPr>
              <w:rPr>
                <w:rFonts w:cs="David"/>
                <w:sz w:val="20"/>
                <w:szCs w:val="20"/>
                <w:rtl/>
              </w:rPr>
            </w:pPr>
            <w:r w:rsidRPr="00325D0C">
              <w:rPr>
                <w:rFonts w:cs="David" w:hint="cs"/>
                <w:sz w:val="20"/>
                <w:szCs w:val="20"/>
                <w:rtl/>
              </w:rPr>
              <w:t>10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2F6ECB" w:rsidRPr="00325D0C" w:rsidRDefault="00CF58DE" w:rsidP="00CF58DE">
            <w:pPr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 xml:space="preserve">כל דפי העבודה הוגשו במלואם ועם תשובות נכונות 8-  </w:t>
            </w:r>
            <w:r w:rsidR="002F6ECB">
              <w:rPr>
                <w:rFonts w:cs="David" w:hint="cs"/>
                <w:sz w:val="20"/>
                <w:szCs w:val="20"/>
                <w:rtl/>
              </w:rPr>
              <w:t>10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F6ECB" w:rsidRPr="00325D0C" w:rsidRDefault="00CF58DE" w:rsidP="00CF58DE">
            <w:pPr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 xml:space="preserve">דפי העבודה הוגשו באופן חלקי עם תשובות לא מדויקות </w:t>
            </w:r>
            <w:r w:rsidR="002F6ECB">
              <w:rPr>
                <w:rFonts w:cs="David" w:hint="cs"/>
                <w:sz w:val="20"/>
                <w:szCs w:val="20"/>
                <w:rtl/>
              </w:rPr>
              <w:t>3-7</w:t>
            </w:r>
          </w:p>
        </w:tc>
        <w:tc>
          <w:tcPr>
            <w:tcW w:w="1701" w:type="dxa"/>
          </w:tcPr>
          <w:p w:rsidR="002F6ECB" w:rsidRDefault="002F6ECB" w:rsidP="00C1508D">
            <w:pPr>
              <w:rPr>
                <w:rFonts w:cs="David"/>
                <w:sz w:val="20"/>
                <w:szCs w:val="20"/>
                <w:rtl/>
              </w:rPr>
            </w:pPr>
            <w:r w:rsidRPr="00325D0C">
              <w:rPr>
                <w:rFonts w:cs="David" w:hint="cs"/>
                <w:sz w:val="20"/>
                <w:szCs w:val="20"/>
                <w:rtl/>
              </w:rPr>
              <w:t>.</w:t>
            </w:r>
            <w:r w:rsidR="00CF58DE">
              <w:rPr>
                <w:rFonts w:cs="David" w:hint="cs"/>
                <w:sz w:val="20"/>
                <w:szCs w:val="20"/>
                <w:rtl/>
              </w:rPr>
              <w:t>הגשה בצורה חלקית מאוד</w:t>
            </w:r>
            <w:r w:rsidRPr="00325D0C">
              <w:rPr>
                <w:rFonts w:cs="David" w:hint="cs"/>
                <w:sz w:val="20"/>
                <w:szCs w:val="20"/>
                <w:rtl/>
              </w:rPr>
              <w:t xml:space="preserve">  </w:t>
            </w:r>
          </w:p>
          <w:p w:rsidR="002F6ECB" w:rsidRPr="00325D0C" w:rsidRDefault="002F6ECB" w:rsidP="00FF7717">
            <w:pPr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0-2</w:t>
            </w:r>
          </w:p>
        </w:tc>
        <w:tc>
          <w:tcPr>
            <w:tcW w:w="992" w:type="dxa"/>
          </w:tcPr>
          <w:p w:rsidR="002F6ECB" w:rsidRPr="00325D0C" w:rsidRDefault="002F6ECB" w:rsidP="00FF7717">
            <w:pPr>
              <w:rPr>
                <w:rFonts w:cs="David"/>
                <w:sz w:val="20"/>
                <w:szCs w:val="20"/>
                <w:rtl/>
              </w:rPr>
            </w:pPr>
          </w:p>
        </w:tc>
      </w:tr>
      <w:tr w:rsidR="002F6ECB" w:rsidTr="00FF7717">
        <w:tc>
          <w:tcPr>
            <w:tcW w:w="9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6ECB" w:rsidRDefault="002F6ECB" w:rsidP="00FF7717">
            <w:pPr>
              <w:spacing w:line="360" w:lineRule="auto"/>
              <w:rPr>
                <w:rFonts w:cs="David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6ECB" w:rsidRDefault="002F6ECB" w:rsidP="00FF7717">
            <w:pPr>
              <w:spacing w:line="360" w:lineRule="auto"/>
              <w:rPr>
                <w:rFonts w:cs="David"/>
                <w:rtl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6ECB" w:rsidRDefault="002F6ECB" w:rsidP="00FF7717">
            <w:pPr>
              <w:spacing w:line="360" w:lineRule="auto"/>
              <w:rPr>
                <w:rFonts w:cs="David"/>
                <w:rtl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F6ECB" w:rsidRDefault="002F6ECB" w:rsidP="00FF7717">
            <w:pPr>
              <w:spacing w:line="360" w:lineRule="auto"/>
              <w:rPr>
                <w:rFonts w:cs="David"/>
                <w:rtl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F6ECB" w:rsidRDefault="002F6ECB" w:rsidP="00FF7717">
            <w:pPr>
              <w:spacing w:line="360" w:lineRule="auto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סה"כ</w:t>
            </w:r>
          </w:p>
        </w:tc>
        <w:tc>
          <w:tcPr>
            <w:tcW w:w="992" w:type="dxa"/>
          </w:tcPr>
          <w:p w:rsidR="002F6ECB" w:rsidRDefault="002F6ECB" w:rsidP="00FF7717">
            <w:pPr>
              <w:spacing w:line="360" w:lineRule="auto"/>
              <w:rPr>
                <w:rFonts w:cs="David"/>
                <w:rtl/>
              </w:rPr>
            </w:pPr>
          </w:p>
        </w:tc>
      </w:tr>
    </w:tbl>
    <w:p w:rsidR="002F6ECB" w:rsidRDefault="002F6ECB" w:rsidP="002F6ECB">
      <w:pPr>
        <w:spacing w:after="0" w:line="360" w:lineRule="auto"/>
        <w:rPr>
          <w:rFonts w:cs="David"/>
          <w:rtl/>
        </w:rPr>
      </w:pPr>
    </w:p>
    <w:p w:rsidR="001545E9" w:rsidRDefault="001545E9"/>
    <w:sectPr w:rsidR="001545E9" w:rsidSect="002F6ECB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0E190F"/>
    <w:multiLevelType w:val="hybridMultilevel"/>
    <w:tmpl w:val="34E45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C64F05"/>
    <w:multiLevelType w:val="hybridMultilevel"/>
    <w:tmpl w:val="0EDA1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ECB"/>
    <w:rsid w:val="000053FC"/>
    <w:rsid w:val="001545E9"/>
    <w:rsid w:val="002F6ECB"/>
    <w:rsid w:val="003F7E3D"/>
    <w:rsid w:val="004926DA"/>
    <w:rsid w:val="00753369"/>
    <w:rsid w:val="00854958"/>
    <w:rsid w:val="008F316E"/>
    <w:rsid w:val="00C1508D"/>
    <w:rsid w:val="00C45183"/>
    <w:rsid w:val="00C707F9"/>
    <w:rsid w:val="00CF58DE"/>
    <w:rsid w:val="00E0225A"/>
    <w:rsid w:val="00E63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EC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6ECB"/>
    <w:pPr>
      <w:ind w:left="720"/>
      <w:contextualSpacing/>
    </w:pPr>
  </w:style>
  <w:style w:type="table" w:styleId="a4">
    <w:name w:val="Table Grid"/>
    <w:basedOn w:val="a1"/>
    <w:uiPriority w:val="59"/>
    <w:rsid w:val="002F6E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3F7E3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EC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6ECB"/>
    <w:pPr>
      <w:ind w:left="720"/>
      <w:contextualSpacing/>
    </w:pPr>
  </w:style>
  <w:style w:type="table" w:styleId="a4">
    <w:name w:val="Table Grid"/>
    <w:basedOn w:val="a1"/>
    <w:uiPriority w:val="59"/>
    <w:rsid w:val="002F6E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3F7E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lyashivr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611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dokov</dc:creator>
  <cp:lastModifiedBy>Home</cp:lastModifiedBy>
  <cp:revision>3</cp:revision>
  <dcterms:created xsi:type="dcterms:W3CDTF">2016-04-02T22:09:00Z</dcterms:created>
  <dcterms:modified xsi:type="dcterms:W3CDTF">2016-04-02T22:10:00Z</dcterms:modified>
</cp:coreProperties>
</file>